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69" w:before="0"/>
        <w:ind w:firstLine="0" w:left="0" w:right="0"/>
        <w:jc w:val="center"/>
        <w:rPr>
          <w:b w:val="1"/>
          <w:color w:val="C80000"/>
          <w:sz w:val="48"/>
        </w:rPr>
      </w:pPr>
      <w:r>
        <w:rPr>
          <w:b w:val="1"/>
          <w:color w:val="C80000"/>
          <w:sz w:val="48"/>
        </w:rPr>
        <w:t>ДИСПАНСЕРИЗАЦИЯ В 2025 ГОДУ</w:t>
      </w:r>
    </w:p>
    <w:p w14:paraId="02000000">
      <w:pPr>
        <w:spacing w:after="269" w:before="0"/>
        <w:ind w:firstLine="0" w:left="0" w:right="0"/>
        <w:jc w:val="left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Диспансеризация проводится: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A1A1A"/>
          <w:sz w:val="26"/>
        </w:rPr>
        <w:t>1) 1 раз в три года в возрасте от 18 до 39 лет включительно;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color w:val="1A1A1A"/>
          <w:sz w:val="26"/>
        </w:rPr>
        <w:t>2) ежегодно в возрасте 40 лет и старше.</w:t>
      </w:r>
    </w:p>
    <w:p w14:paraId="03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Лица в возрасте от 18 до 39 лет по закону имеют право на бесплатное прохождение диспансеризации раз в три года. Лица от 40 лет могут проходить диспансеризацию каждый год. Соответственно, лица, родившиеся в период до 1986 года, могут пройти плановое медицинское обследование в 2025 году – и далее продолжать так делать каждый год.</w:t>
      </w:r>
    </w:p>
    <w:p w14:paraId="04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Если человеку еще не исполнилось 40 лет, то бесплатная диспансеризация предусмотрена для родившихся в следующие годы: 2007; 2004; 2001; 1998; 1995; 1992; 1989; 1986.</w:t>
      </w:r>
    </w:p>
    <w:p w14:paraId="05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Диспансеризация возможна при наличии полиса ОМС; прикреплении к поликлинике; соответствии возрасту прохождения.</w:t>
      </w:r>
    </w:p>
    <w:p w14:paraId="06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Объем обследования, который предстоит пройти гражданам, зависит от возраста и пола. Процедура прохождения диспансеризации предполагает прохождение следующих этапов:</w:t>
      </w:r>
    </w:p>
    <w:p w14:paraId="07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1.   Лицо готовится к прохождению обследования. В назначенный день необходимо явиться в поликлинику с утра на голодный желудок. Не допускается физическая нагрузка перед обследованиями, включая утреннюю гимнастику. Если лицу более 40 лет, то оно дополнительно сдает кал на скрытую кровь: условия сдачи данного анализа нужно предварительно уточнить в поликлинике.</w:t>
      </w:r>
    </w:p>
    <w:p w14:paraId="08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2.   Пройти первый этап диспансеризации. Комплексное обследование состоит из нескольких этапов. На первом этапе вы получите маршрутный лист с указанием всех обследований, которые вы должны пройти в зависимости от пола и возраста.</w:t>
      </w:r>
    </w:p>
    <w:p w14:paraId="09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3.   Прийти с результатами на прием к врачу-терапевту. Врач предоставит разъяснения по полученным результатам, определит группу здоровья, а при наличии высокого риска заболеваний – группу наблюдения. По результатам обследования лицо получит на руки паспорт здоровья.</w:t>
      </w:r>
    </w:p>
    <w:p w14:paraId="0A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4.   Пройти второй этап диспансеризации. Если по результатам обследований выяснится потребность в прохождении дополнительных анализов, то лицо направят на углубленный этап диспансеризации.</w:t>
      </w:r>
    </w:p>
    <w:p w14:paraId="0B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5.   По результатам прохождения всего комплекса обследований предстоит прохождение еще одной консультации от врача-терапевта. Он может предоставить необходимые рекомендации в части отказа от вредных привычек, оздоровления питания и увеличения физической активности.</w:t>
      </w:r>
    </w:p>
    <w:p w14:paraId="0C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6.   При выявлении заболеваний назначается необходимое лечение, включая специализированную и высокотехнологичную медицинскую помощь или санаторно-курортное лечение.</w:t>
      </w:r>
    </w:p>
    <w:p w14:paraId="0D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Также лицо могут направить в отделение медицинской профилактики, если оно имеет избыточную массу тела или прочие факторы риска.</w:t>
      </w:r>
    </w:p>
    <w:p w14:paraId="0E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b w:val="1"/>
          <w:color w:val="1A1A1A"/>
          <w:sz w:val="26"/>
        </w:rPr>
        <w:t>Первый этап</w:t>
      </w:r>
    </w:p>
    <w:p w14:paraId="0F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Содержание первого этапа диспансеризации будет отличаться в зависимости от возраста. Если гражданину до 40 лет, то для него предусмотрен облегченный вариант диспансеризации. Ему предстоит пройти:</w:t>
      </w:r>
    </w:p>
    <w:p w14:paraId="10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1.   Опрос или анкетирование.</w:t>
      </w:r>
    </w:p>
    <w:p w14:paraId="11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2.   Измерение роста, массы тела, определение ИМТ, окружности талии, артериального давления.</w:t>
      </w:r>
    </w:p>
    <w:p w14:paraId="12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3.   Определение холестерина в крови, уровня глюкозы в крови, относительного сердечно-сосудистого риска.</w:t>
      </w:r>
    </w:p>
    <w:p w14:paraId="13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4.   Прохождение флюорографии.</w:t>
      </w:r>
    </w:p>
    <w:p w14:paraId="14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5.   ЭКГ в покое.</w:t>
      </w:r>
    </w:p>
    <w:p w14:paraId="15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6.   Измерение внутриглазного давления.</w:t>
      </w:r>
    </w:p>
    <w:p w14:paraId="16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7.   Прием по результатам профосмотра: на выявление визуальных локализаций онкологии, слизистых губ и ротовой полости, пальпацию щитовидной железы, лимфоузлов.</w:t>
      </w:r>
    </w:p>
    <w:p w14:paraId="17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8.   Скрининг на выявление онкологии.</w:t>
      </w:r>
    </w:p>
    <w:p w14:paraId="18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9.   Женщины от 18 лет и старше дополнительно проходят осмотр фельдшером или акушеркой: у них берут мазок с шейки матки и проводят цитологическое обследование мазка.</w:t>
      </w:r>
    </w:p>
    <w:p w14:paraId="19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10. Проведение профилактической консультации. Комплекс обследований при прохождении диспансеризации в возрасте от 40 лет более объемный и включает в свой состав:</w:t>
      </w:r>
    </w:p>
    <w:p w14:paraId="1A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1.   Измерение роста, массы тела, окружности талии, артериального давления.</w:t>
      </w:r>
    </w:p>
    <w:p w14:paraId="1B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2.   Проведение общего анализа крови: гемоглобин, лейкоциты, СОЭ.</w:t>
      </w:r>
    </w:p>
    <w:p w14:paraId="1C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3.   Определение уровня холестерина в крови с использованием экспресс-методики.</w:t>
      </w:r>
    </w:p>
    <w:p w14:paraId="1D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4.   Определение уровня глюкозы в крови натощак (допускается применение экспресс-метода).</w:t>
      </w:r>
    </w:p>
    <w:p w14:paraId="1E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5.   Выявление сердечно-сосудистых рисков (для пациентов 40-64 лет).</w:t>
      </w:r>
    </w:p>
    <w:p w14:paraId="1F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6.   Индивидуальное профилактическое консультирование.</w:t>
      </w:r>
    </w:p>
    <w:p w14:paraId="20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7.   Флюорография легких или КТ.</w:t>
      </w:r>
    </w:p>
    <w:p w14:paraId="21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8.   ЭКГ в покое.</w:t>
      </w:r>
    </w:p>
    <w:p w14:paraId="22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9.   Для женщин – маммография, осмотр акушерки со взятием мазка.</w:t>
      </w:r>
    </w:p>
    <w:p w14:paraId="23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10. Для мужчин 45 лет: выявление простат-специфического антигена.</w:t>
      </w:r>
    </w:p>
    <w:p w14:paraId="24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11. Для обоих полов: эзофагогастродуоденоскопия, исследование кала на скрытую кровь, измерение внутриглазного давления.</w:t>
      </w:r>
    </w:p>
    <w:p w14:paraId="25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Если в течение последнего года пациент сдавал какие-либо анализы, то их результаты можно включить в диспансеризацию.</w:t>
      </w:r>
    </w:p>
    <w:p w14:paraId="26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b w:val="1"/>
          <w:color w:val="1A1A1A"/>
          <w:sz w:val="26"/>
        </w:rPr>
        <w:t>Второй этап</w:t>
      </w:r>
    </w:p>
    <w:p w14:paraId="27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Второй этап диспансеризации для лиц до 40 лет проводится в целях дополнительного обследования и уточнения заболевания. Данный этап необходимо пройти, если на первом этапе были обнаружены отклонения:</w:t>
      </w:r>
    </w:p>
    <w:p w14:paraId="28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1.   Осмотр неврологом, хирургом или колопроктологом (включая ректороманоскопию при необходимости).</w:t>
      </w:r>
    </w:p>
    <w:p w14:paraId="29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2.   Колоноскопия: при подозрении на онкологическое заболевание толстой кишки.</w:t>
      </w:r>
    </w:p>
    <w:p w14:paraId="2A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3.   Рентгенография легких, КТ легких – при наличии подозрений на злокачественные новообразования легких (по назначению терапевта).</w:t>
      </w:r>
    </w:p>
    <w:p w14:paraId="2B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4.   Осмотр врачом акушером-гинекологом при необходимости (для женщин старше 18 лет).</w:t>
      </w:r>
    </w:p>
    <w:p w14:paraId="2C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5.   Индивидуальное профилактическое консультирование или групповое консультирование (школа пациента).</w:t>
      </w:r>
    </w:p>
    <w:p w14:paraId="2D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На втором этапе диспансеризации для лиц от 40 лет предусмотрены:</w:t>
      </w:r>
    </w:p>
    <w:p w14:paraId="2E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осмотр врачом-хирургом, врачом-колопроктологом;</w:t>
      </w:r>
    </w:p>
    <w:p w14:paraId="2F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дуплексное сканирование брахицефальных артерий (для мужчин с рисками хронических заболеваний);</w:t>
      </w:r>
    </w:p>
    <w:p w14:paraId="30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консультация врачом-урологом;</w:t>
      </w:r>
    </w:p>
    <w:p w14:paraId="31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колоноскопия – при подозрении на онкологическое заболевание толстой кишки;</w:t>
      </w:r>
    </w:p>
    <w:p w14:paraId="32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спирометрия – при подозрении на ХБЛЗ;</w:t>
      </w:r>
    </w:p>
    <w:p w14:paraId="33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для женщин: осмотр акушером-гинекологом;</w:t>
      </w:r>
    </w:p>
    <w:p w14:paraId="34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эзофагогастродуоденоскопия – при подозрении на злокачественные новообразования пищевода, желудка и двенадцатиперстной кишки;</w:t>
      </w:r>
    </w:p>
    <w:p w14:paraId="35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рентгенография, КТ легких – при подозрении на злокачественные новообразования легких;</w:t>
      </w:r>
    </w:p>
    <w:p w14:paraId="36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консультация врача-офтальмолога для пациентов старше 40 лет с повышенным внутриглазным давлением;</w:t>
      </w:r>
    </w:p>
    <w:p w14:paraId="37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индивидуальное профконсультирование.</w:t>
      </w:r>
    </w:p>
    <w:p w14:paraId="38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b w:val="1"/>
          <w:color w:val="1A1A1A"/>
          <w:sz w:val="26"/>
        </w:rPr>
        <w:t>Диспансеризация для переболевших COVID-19</w:t>
      </w:r>
    </w:p>
    <w:p w14:paraId="39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В настоящее время действует Постановление Правительства РФ от 18.06.2021 №927, которое утвердило специальную углубленную программу диспансеризации на 2021-2023 гг. для переболевших коронавирусом. Данная диспансеризация является не отдельным мероприятием, а расширенной версией общей. Соответственно, в 2023 году на нее имеют право лица, родившиеся в годы, указанные выше по тексту, и все граждане старше 40 лет – то есть те, кто имеет право и на обычную бесплатную диспансеризацию.</w:t>
      </w:r>
    </w:p>
    <w:p w14:paraId="3A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В первую очередь, на углубленное обследование пригласят тех, кто переболел коронавирусом и имеет об этом соответствующие медицинские документы. Но по закону человек может попросить об углубленной диспансеризации даже в том случае, если сведения о перенесенном им заболевании отсутствуют.</w:t>
      </w:r>
    </w:p>
    <w:p w14:paraId="3B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Поскольку диспансеризация для переболевших коронавирусом является дополнением к общей программе, то к обычным обследованиям на первом этапе добавляют:</w:t>
      </w:r>
    </w:p>
    <w:p w14:paraId="3C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измерение концентрации кислорода в артериальной крови;</w:t>
      </w:r>
    </w:p>
    <w:p w14:paraId="3D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шестиминутную ходьбу (тестирование для оценки работы сердца и легких);</w:t>
      </w:r>
    </w:p>
    <w:p w14:paraId="3E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спирометрию – проверку работы легких после коронавируса;</w:t>
      </w:r>
    </w:p>
    <w:p w14:paraId="3F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·         анализ крови на выявление признаков тромбообразования.</w:t>
      </w:r>
    </w:p>
    <w:p w14:paraId="40000000">
      <w:pPr>
        <w:spacing w:after="269" w:before="0"/>
        <w:ind w:firstLine="0" w:left="0" w:right="0"/>
        <w:rPr>
          <w:rFonts w:ascii="Times New Roman" w:hAnsi="Times New Roman"/>
          <w:color w:val="1A1A1A"/>
          <w:sz w:val="26"/>
        </w:rPr>
      </w:pPr>
      <w:r>
        <w:rPr>
          <w:rFonts w:ascii="Times New Roman" w:hAnsi="Times New Roman"/>
          <w:color w:val="1A1A1A"/>
          <w:sz w:val="26"/>
        </w:rPr>
        <w:t>В зависимости от состояния человека на втором этапе диспансеризации переболевшего коронавирусом могут направить на осмотр к узким специалистам или на дополнительные процедуры (например, КТ легких).</w:t>
      </w:r>
    </w:p>
    <w:p w14:paraId="41000000">
      <w:pPr>
        <w:spacing w:after="120" w:before="120"/>
        <w:ind w:firstLine="0" w:left="120" w:right="120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i w:val="0"/>
          <w:caps w:val="0"/>
          <w:color w:val="1A1A1A"/>
          <w:spacing w:val="0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</w:rPr>
        <w:br/>
      </w:r>
    </w:p>
    <w:p w14:paraId="42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2025-02-19T06:50:18Z</dcterms:modified>
</cp:coreProperties>
</file>