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0"/>
        <w:gridCol w:w="409"/>
        <w:gridCol w:w="2216"/>
        <w:gridCol w:w="842"/>
        <w:gridCol w:w="1930"/>
        <w:gridCol w:w="39"/>
        <w:gridCol w:w="1378"/>
        <w:gridCol w:w="1559"/>
        <w:gridCol w:w="19"/>
        <w:gridCol w:w="1541"/>
        <w:gridCol w:w="1701"/>
        <w:gridCol w:w="1559"/>
        <w:gridCol w:w="16"/>
        <w:gridCol w:w="1827"/>
      </w:tblGrid>
      <w:tr>
        <w:trPr>
          <w:trHeight w:hRule="atLeast" w:val="132"/>
        </w:trPr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 w:firstLine="0" w:left="-142" w:right="-250"/>
            </w:pPr>
          </w:p>
        </w:tc>
        <w:tc>
          <w:tcPr>
            <w:tcW w:type="dxa" w:w="4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 И О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</w:t>
            </w:r>
          </w:p>
        </w:tc>
        <w:tc>
          <w:tcPr>
            <w:tcW w:type="dxa" w:w="193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141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type="dxa" w:w="1560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</w:t>
            </w:r>
          </w:p>
        </w:tc>
        <w:tc>
          <w:tcPr>
            <w:tcW w:type="dxa" w:w="1843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</w:p>
        </w:tc>
      </w:tr>
      <w:tr>
        <w:trPr>
          <w:trHeight w:hRule="atLeast" w:val="132"/>
        </w:trPr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</w:pPr>
          </w:p>
        </w:tc>
        <w:tc>
          <w:tcPr>
            <w:tcW w:type="dxa" w:w="4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Валентина Васильевна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93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поликлиникой</w:t>
            </w:r>
          </w:p>
        </w:tc>
        <w:tc>
          <w:tcPr>
            <w:tcW w:type="dxa" w:w="141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08:00-15:10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08:00-15:10</w:t>
            </w:r>
          </w:p>
        </w:tc>
        <w:tc>
          <w:tcPr>
            <w:tcW w:type="dxa" w:w="1560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08:00-15:10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08:00-15:10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08:00-15:10</w:t>
            </w:r>
          </w:p>
        </w:tc>
        <w:tc>
          <w:tcPr>
            <w:tcW w:type="dxa" w:w="1843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9:15-14:</w:t>
            </w:r>
            <w:r>
              <w:rPr>
                <w:rFonts w:ascii="Times New Roman" w:hAnsi="Times New Roman"/>
              </w:rPr>
              <w:t>00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Французова Анастасия Владимировна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терапевтического участка</w:t>
            </w: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  <w:vertAlign w:val="subscript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14.00-20.00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 графику сменности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Любовь Ивановна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терапевтического участка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2"/>
                <w:vertAlign w:val="subscript"/>
              </w:rPr>
              <w:t>08.00.-14.00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14.00-20.00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 графику сменности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Чесноков Иван Александрович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</w:pPr>
            <w:r>
              <w:t>9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терапевтического участка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2"/>
              </w:rPr>
              <w:t>14.00-20.00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24"/>
              </w:rPr>
              <w:t>08.00-14.00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24"/>
              </w:rPr>
              <w:t>08.00-14.00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24"/>
              </w:rPr>
              <w:t>08.00-14.00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24"/>
              </w:rPr>
              <w:t>08.00-14.00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 графику сменности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Утюжникова</w:t>
            </w:r>
            <w:r>
              <w:rPr>
                <w:rFonts w:ascii="Times New Roman" w:hAnsi="Times New Roman"/>
              </w:rPr>
              <w:t xml:space="preserve"> Полина </w:t>
            </w: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терапевтического участка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2"/>
                <w:vertAlign w:val="subscript"/>
              </w:rPr>
              <w:t>08.00.-14.00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14.00-20.00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36"/>
                <w:vertAlign w:val="subscript"/>
              </w:rPr>
              <w:t>08.00-14.00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36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 графику сменности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Житник Ольга Витальевна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 № 5 каб № 16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Врач-невролог</w:t>
            </w: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C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E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0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Кривец Татьяна Владимировна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ВП №5 каб № 9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Врач -офтальмолог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6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6C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E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0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72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12.00-13.00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Чернышова</w:t>
            </w:r>
            <w:r>
              <w:rPr>
                <w:rFonts w:ascii="Times New Roman" w:hAnsi="Times New Roman"/>
              </w:rPr>
              <w:t xml:space="preserve"> Людмила Николаевна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</w:t>
            </w:r>
            <w:r>
              <w:rPr>
                <w:rFonts w:ascii="Times New Roman" w:hAnsi="Times New Roman"/>
              </w:rPr>
              <w:t xml:space="preserve"> № 5 каб № 3</w:t>
            </w:r>
            <w:bookmarkStart w:id="2" w:name="_GoBack"/>
            <w:bookmarkEnd w:id="2"/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 отоларинголог</w:t>
            </w: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13.00-19.00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08.00-14.00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13.00-19.00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08.00-14.00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08.00-14.00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0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суббота месяца</w:t>
            </w:r>
          </w:p>
          <w:p w14:paraId="81000000">
            <w:pPr>
              <w:numPr>
                <w:ilvl w:val="0"/>
                <w:numId w:val="0"/>
              </w:numPr>
              <w:spacing w:after="0" w:line="240" w:lineRule="auto"/>
              <w:ind w:firstLine="33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9.00-14.00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Рузаев Сергей Анатольевич</w:t>
            </w: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ВП№5</w:t>
            </w:r>
          </w:p>
          <w:p w14:paraId="86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каб №7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 хирург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8:00-11:00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8:00-11:00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8:00-11:00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8:00-11:00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8:00-11:00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</w:pPr>
            <w:r>
              <w:t>10.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Череповский Владимир Петрович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</w:pPr>
            <w:r>
              <w:t>5</w:t>
            </w:r>
            <w:r>
              <w:t>А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Врач- рентгенолог — маммолог </w:t>
            </w: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</w:pPr>
            <w:r>
              <w:t>11.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Лещева</w:t>
            </w:r>
            <w:r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spacing w:after="0" w:line="240" w:lineRule="auto"/>
              <w:ind/>
            </w:pPr>
            <w:r>
              <w:t>5</w:t>
            </w:r>
            <w:r>
              <w:t>А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Врач- рентгенолог — маммолог </w:t>
            </w: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15:00-18:00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216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функциональной диагностики</w:t>
            </w:r>
          </w:p>
        </w:tc>
        <w:tc>
          <w:tcPr>
            <w:tcW w:type="dxa" w:w="84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9"/>
            <w:gridSpan w:val="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 функциональной диагностики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запись ЭКГ)</w:t>
            </w: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17:00-19:00</w:t>
            </w:r>
          </w:p>
        </w:tc>
        <w:tc>
          <w:tcPr>
            <w:tcW w:type="dxa" w:w="1578"/>
            <w:gridSpan w:val="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9:00-10:00</w:t>
            </w:r>
          </w:p>
        </w:tc>
        <w:tc>
          <w:tcPr>
            <w:tcW w:type="dxa" w:w="1541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9:00-10:00</w:t>
            </w:r>
          </w:p>
        </w:tc>
        <w:tc>
          <w:tcPr>
            <w:tcW w:type="dxa" w:w="1701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9:00-10:00</w:t>
            </w:r>
          </w:p>
        </w:tc>
        <w:tc>
          <w:tcPr>
            <w:tcW w:type="dxa" w:w="1575"/>
            <w:gridSpan w:val="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9:00-10:00</w:t>
            </w:r>
          </w:p>
        </w:tc>
        <w:tc>
          <w:tcPr>
            <w:tcW w:type="dxa" w:w="1827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Процедурный </w:t>
            </w: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 процедурного кабинета</w:t>
            </w: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9.00-14.00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Дневной </w:t>
            </w:r>
          </w:p>
          <w:p w14:paraId="D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стационар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Врач- терапевт, </w:t>
            </w:r>
          </w:p>
          <w:p w14:paraId="D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медсестра  </w:t>
            </w:r>
          </w:p>
          <w:p w14:paraId="D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15:15-16:30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10:00-17:15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15:15-16:30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10:00-17:15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15:15-16:30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10:00-17:15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15:15-16:30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10:00-17:15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15:15-16:30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10:00-17:15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доврачебного осмотра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кабинета доврачебного осмотра</w:t>
            </w: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t xml:space="preserve"> неотложной медицинской помощи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  <w:r>
              <w:rPr>
                <w:rFonts w:ascii="Times New Roman" w:hAnsi="Times New Roman"/>
              </w:rPr>
              <w:t xml:space="preserve"> кабинета неотложной помощи</w:t>
            </w: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</w:pPr>
            <w:r>
              <w:t>1</w:t>
            </w:r>
            <w:r>
              <w:t>6</w:t>
            </w:r>
            <w:r>
              <w:t>.</w:t>
            </w:r>
          </w:p>
        </w:tc>
        <w:tc>
          <w:tcPr>
            <w:tcW w:type="dxa" w:w="2216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медицинской профилактики</w:t>
            </w:r>
          </w:p>
        </w:tc>
        <w:tc>
          <w:tcPr>
            <w:tcW w:type="dxa" w:w="84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</w:pPr>
            <w:r>
              <w:t>18</w:t>
            </w:r>
          </w:p>
        </w:tc>
        <w:tc>
          <w:tcPr>
            <w:tcW w:type="dxa" w:w="1969"/>
            <w:gridSpan w:val="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кабинета медицинской профилактики</w:t>
            </w:r>
          </w:p>
        </w:tc>
        <w:tc>
          <w:tcPr>
            <w:tcW w:type="dxa" w:w="1378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11:00-18:48</w:t>
            </w:r>
          </w:p>
        </w:tc>
        <w:tc>
          <w:tcPr>
            <w:tcW w:type="dxa" w:w="1578"/>
            <w:gridSpan w:val="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541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701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575"/>
            <w:gridSpan w:val="2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8:00-15:48</w:t>
            </w:r>
          </w:p>
        </w:tc>
        <w:tc>
          <w:tcPr>
            <w:tcW w:type="dxa" w:w="1827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здоровья 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взрослого населения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Врач,</w:t>
            </w:r>
          </w:p>
          <w:p w14:paraId="2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Фельдшер,</w:t>
            </w:r>
          </w:p>
          <w:p w14:paraId="2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Медсестра </w:t>
            </w:r>
          </w:p>
          <w:p w14:paraId="2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8:00-19:00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8:00-19:00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8:00-19:00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8:00-19:00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8:00-19:00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c>
          <w:tcPr>
            <w:tcW w:type="dxa" w:w="6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2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вакцинации</w:t>
            </w:r>
          </w:p>
        </w:tc>
        <w:tc>
          <w:tcPr>
            <w:tcW w:type="dxa" w:w="8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9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Врач, фельдшер</w:t>
            </w:r>
          </w:p>
        </w:tc>
        <w:tc>
          <w:tcPr>
            <w:tcW w:type="dxa" w:w="13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type="dxa" w:w="1578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type="dxa" w:w="15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t>8.00-</w:t>
            </w:r>
            <w:r>
              <w:t>20</w:t>
            </w:r>
            <w:r>
              <w:t>.00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type="dxa" w:w="157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r>
              <w:t>8.00-</w:t>
            </w:r>
            <w:r>
              <w:t>20</w:t>
            </w:r>
            <w:r>
              <w:t>.00</w:t>
            </w:r>
          </w:p>
        </w:tc>
        <w:tc>
          <w:tcPr>
            <w:tcW w:type="dxa" w:w="18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9.00-14.00</w:t>
            </w:r>
          </w:p>
        </w:tc>
      </w:tr>
    </w:tbl>
    <w:p w14:paraId="3C010000"/>
    <w:sectPr>
      <w:headerReference r:id="rId1" w:type="first"/>
      <w:headerReference r:id="rId2" w:type="default"/>
      <w:pgSz w:h="11906" w:orient="landscape" w:w="16838"/>
      <w:pgMar w:bottom="567" w:footer="0" w:gutter="0" w:header="283" w:left="720" w:right="72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before="66"/>
      <w:ind/>
    </w:pPr>
    <w:r>
      <w:rPr>
        <w:spacing w:val="-4"/>
        <w:u w:val="single"/>
      </w:rPr>
      <w:t xml:space="preserve">Государственное </w:t>
    </w:r>
    <w:r>
      <w:rPr>
        <w:u w:val="single"/>
      </w:rPr>
      <w:t xml:space="preserve">автономное учреждение здравоохранения «Центральная </w:t>
    </w:r>
    <w:r>
      <w:rPr>
        <w:spacing w:val="-3"/>
        <w:u w:val="single"/>
      </w:rPr>
      <w:t xml:space="preserve">городская </w:t>
    </w:r>
    <w:r>
      <w:rPr>
        <w:u w:val="single"/>
      </w:rPr>
      <w:t>больница имени А.А.Гороховского» поликлиника №3</w:t>
    </w:r>
  </w:p>
  <w:p w14:paraId="02000000">
    <w:pPr>
      <w:spacing w:line="275" w:lineRule="exact"/>
      <w:ind w:firstLine="0" w:left="866" w:right="1591"/>
      <w:jc w:val="center"/>
      <w:rPr>
        <w:i w:val="1"/>
        <w:sz w:val="24"/>
      </w:rPr>
    </w:pPr>
    <w:r>
      <w:rPr>
        <w:i w:val="1"/>
        <w:sz w:val="24"/>
      </w:rPr>
      <w:t xml:space="preserve">(г. Анжеро-Судженск, </w:t>
    </w:r>
    <w:r>
      <w:rPr>
        <w:i w:val="1"/>
        <w:spacing w:val="-3"/>
        <w:sz w:val="24"/>
      </w:rPr>
      <w:t>ул. Войкова,3</w:t>
    </w:r>
    <w:r>
      <w:rPr>
        <w:i w:val="1"/>
        <w:sz w:val="24"/>
      </w:rPr>
      <w:t>)</w:t>
    </w:r>
  </w:p>
  <w:p w14:paraId="03000000">
    <w:pPr>
      <w:pStyle w:val="Style_1"/>
      <w:ind w:right="1587"/>
      <w:rPr>
        <w:spacing w:val="-6"/>
      </w:rPr>
    </w:pPr>
    <w:bookmarkStart w:id="1" w:name="%D0%93%D1%80%D0%B0%D1%84%D0%B8%D0%BA_%D0"/>
    <w:bookmarkEnd w:id="1"/>
    <w:r>
      <w:rPr>
        <w:spacing w:val="-4"/>
      </w:rPr>
      <w:t xml:space="preserve">График </w:t>
    </w:r>
    <w:r>
      <w:t xml:space="preserve">приема  </w:t>
    </w:r>
    <w:r>
      <w:rPr>
        <w:spacing w:val="-3"/>
      </w:rPr>
      <w:t xml:space="preserve">врачей </w:t>
    </w:r>
    <w:r>
      <w:t xml:space="preserve">в </w:t>
    </w:r>
    <w:r>
      <w:rPr>
        <w:spacing w:val="-6"/>
      </w:rPr>
      <w:t>202</w:t>
    </w:r>
    <w:r>
      <w:rPr>
        <w:spacing w:val="-6"/>
      </w:rPr>
      <w:t>5</w:t>
    </w:r>
    <w:r>
      <w:rPr>
        <w:spacing w:val="-6"/>
      </w:rPr>
      <w:t xml:space="preserve"> году.</w:t>
    </w:r>
  </w:p>
  <w:p w14:paraId="04000000">
    <w:pPr>
      <w:tabs>
        <w:tab w:leader="none" w:pos="7311" w:val="center"/>
        <w:tab w:leader="none" w:pos="12705" w:val="left"/>
      </w:tabs>
      <w:ind w:firstLine="0" w:left="815" w:right="1591"/>
      <w:rPr>
        <w:b w:val="1"/>
        <w:sz w:val="28"/>
      </w:rPr>
    </w:pPr>
    <w:r>
      <w:rPr>
        <w:b w:val="1"/>
        <w:sz w:val="28"/>
      </w:rPr>
      <w:tab/>
    </w:r>
    <w:r>
      <w:rPr>
        <w:b w:val="1"/>
        <w:sz w:val="28"/>
      </w:rPr>
      <w:t>Время работы специализированных кабинетов</w:t>
    </w:r>
    <w:r>
      <w:rPr>
        <w:b w:val="1"/>
        <w:sz w:val="28"/>
      </w:rPr>
      <w:tab/>
    </w:r>
  </w:p>
  <w:p w14:paraId="05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tabs>
        <w:tab w:leader="none" w:pos="2430" w:val="left"/>
      </w:tabs>
      <w:ind/>
    </w:pPr>
    <w:r>
      <w:tab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-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ooter"/>
    <w:basedOn w:val="Style_4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footer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head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4_ch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Содержимое таблицы"/>
    <w:basedOn w:val="Style_4"/>
    <w:link w:val="Style_13_ch"/>
  </w:style>
  <w:style w:styleId="Style_13_ch" w:type="character">
    <w:name w:val="Содержимое таблицы"/>
    <w:basedOn w:val="Style_4_ch"/>
    <w:link w:val="Style_13"/>
  </w:style>
  <w:style w:styleId="Style_14" w:type="paragraph">
    <w:name w:val="Верхний колонтитул Знак"/>
    <w:basedOn w:val="Style_15"/>
    <w:link w:val="Style_14_ch"/>
  </w:style>
  <w:style w:styleId="Style_14_ch" w:type="character">
    <w:name w:val="Верхний колонтитул Знак"/>
    <w:basedOn w:val="Style_15_ch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List"/>
    <w:basedOn w:val="Style_17"/>
    <w:link w:val="Style_16_ch"/>
  </w:style>
  <w:style w:styleId="Style_16_ch" w:type="character">
    <w:name w:val="List"/>
    <w:basedOn w:val="Style_17_ch"/>
    <w:link w:val="Style_16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7" w:type="paragraph">
    <w:name w:val="Body Text"/>
    <w:basedOn w:val="Style_4"/>
    <w:link w:val="Style_17_ch"/>
    <w:pPr>
      <w:spacing w:after="140"/>
      <w:ind/>
    </w:pPr>
  </w:style>
  <w:style w:styleId="Style_17_ch" w:type="character">
    <w:name w:val="Body Text"/>
    <w:basedOn w:val="Style_4_ch"/>
    <w:link w:val="Style_17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" w:type="paragraph">
    <w:name w:val="heading 1"/>
    <w:basedOn w:val="Style_4"/>
    <w:link w:val="Style_1_ch"/>
    <w:uiPriority w:val="9"/>
    <w:qFormat/>
    <w:pPr>
      <w:widowControl w:val="0"/>
      <w:spacing w:after="0" w:line="240" w:lineRule="auto"/>
      <w:ind w:firstLine="0" w:left="884" w:right="1591"/>
      <w:jc w:val="center"/>
      <w:outlineLvl w:val="0"/>
    </w:pPr>
    <w:rPr>
      <w:rFonts w:ascii="Times New Roman" w:hAnsi="Times New Roman"/>
      <w:b w:val="1"/>
      <w:sz w:val="28"/>
    </w:rPr>
  </w:style>
  <w:style w:styleId="Style_1_ch" w:type="character">
    <w:name w:val="heading 1"/>
    <w:basedOn w:val="Style_4_ch"/>
    <w:link w:val="Style_1"/>
    <w:rPr>
      <w:rFonts w:ascii="Times New Roman" w:hAnsi="Times New Roman"/>
      <w:b w:val="1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index heading"/>
    <w:basedOn w:val="Style_4"/>
    <w:link w:val="Style_22_ch"/>
  </w:style>
  <w:style w:styleId="Style_22_ch" w:type="character">
    <w:name w:val="index heading"/>
    <w:basedOn w:val="Style_4_ch"/>
    <w:link w:val="Style_22"/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aption"/>
    <w:basedOn w:val="Style_4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4_ch"/>
    <w:link w:val="Style_26"/>
    <w:rPr>
      <w:i w:val="1"/>
      <w:sz w:val="24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4_ch"/>
    <w:link w:val="Style_27"/>
  </w:style>
  <w:style w:styleId="Style_28" w:type="paragraph">
    <w:name w:val="Заголовок"/>
    <w:basedOn w:val="Style_4"/>
    <w:next w:val="Style_17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Заголовок"/>
    <w:basedOn w:val="Style_4_ch"/>
    <w:link w:val="Style_28"/>
    <w:rPr>
      <w:rFonts w:ascii="Liberation Sans" w:hAnsi="Liberation Sans"/>
      <w:sz w:val="28"/>
    </w:rPr>
  </w:style>
  <w:style w:styleId="Style_29" w:type="paragraph">
    <w:name w:val="Заголовок таблицы"/>
    <w:basedOn w:val="Style_13"/>
    <w:link w:val="Style_29_ch"/>
    <w:pPr>
      <w:ind/>
      <w:jc w:val="center"/>
    </w:pPr>
    <w:rPr>
      <w:b w:val="1"/>
    </w:rPr>
  </w:style>
  <w:style w:styleId="Style_29_ch" w:type="character">
    <w:name w:val="Заголовок таблицы"/>
    <w:basedOn w:val="Style_13_ch"/>
    <w:link w:val="Style_29"/>
    <w:rPr>
      <w:b w:val="1"/>
    </w:rPr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Нижний колонтитул Знак"/>
    <w:basedOn w:val="Style_15"/>
    <w:link w:val="Style_32_ch"/>
  </w:style>
  <w:style w:styleId="Style_32_ch" w:type="character">
    <w:name w:val="Нижний колонтитул Знак"/>
    <w:basedOn w:val="Style_15_ch"/>
    <w:link w:val="Style_32"/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" w:type="table">
    <w:name w:val="Table Grid"/>
    <w:basedOn w:val="Style_37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2025-02-04T02:49:20Z</dcterms:modified>
</cp:coreProperties>
</file>