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39" w:rsidRPr="00AA7539" w:rsidRDefault="00AA7539" w:rsidP="00AA7539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211E39"/>
          <w:sz w:val="30"/>
          <w:szCs w:val="30"/>
          <w:lang w:eastAsia="ru-RU"/>
        </w:rPr>
      </w:pPr>
      <w:r w:rsidRPr="00AA7539">
        <w:rPr>
          <w:rFonts w:ascii="Georgia" w:eastAsia="Times New Roman" w:hAnsi="Georgia" w:cs="Times New Roman"/>
          <w:b/>
          <w:bCs/>
          <w:color w:val="211E39"/>
          <w:sz w:val="30"/>
          <w:szCs w:val="30"/>
          <w:lang w:eastAsia="ru-RU"/>
        </w:rPr>
        <w:t>ГЕРИАТРИЧЕСКАЯ ПОМОЩЬ – ЗАЛОГ ДОЛГОЛЕТИЯ</w:t>
      </w:r>
    </w:p>
    <w:p w:rsidR="00AA7539" w:rsidRDefault="00AA7539" w:rsidP="00AA753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211E39"/>
          <w:lang w:eastAsia="ru-RU"/>
        </w:rPr>
      </w:pPr>
    </w:p>
    <w:p w:rsidR="00AA7539" w:rsidRPr="00AA7539" w:rsidRDefault="00AA7539" w:rsidP="00AA753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11E39"/>
          <w:lang w:eastAsia="ru-RU"/>
        </w:rPr>
      </w:pPr>
      <w:r w:rsidRPr="00AA7539">
        <w:rPr>
          <w:rFonts w:ascii="Tahoma" w:eastAsia="Times New Roman" w:hAnsi="Tahoma" w:cs="Tahoma"/>
          <w:b/>
          <w:bCs/>
          <w:color w:val="211E39"/>
          <w:lang w:eastAsia="ru-RU"/>
        </w:rPr>
        <w:t xml:space="preserve">В ГАУЗ КО АСГБ подготовлены два врача по специальности гериатрии.  В поликлинике №5 специализацию прошел врач-терапевт С.Н.Иванов, а в стационаре городской больницы врач терапевтического отделения С.А.Ильина. Это позволило в сентябре в поликлинике №5 открыть </w:t>
      </w:r>
      <w:proofErr w:type="spellStart"/>
      <w:r w:rsidRPr="00AA7539">
        <w:rPr>
          <w:rFonts w:ascii="Tahoma" w:eastAsia="Times New Roman" w:hAnsi="Tahoma" w:cs="Tahoma"/>
          <w:b/>
          <w:bCs/>
          <w:color w:val="211E39"/>
          <w:lang w:eastAsia="ru-RU"/>
        </w:rPr>
        <w:t>гериатрический</w:t>
      </w:r>
      <w:proofErr w:type="spellEnd"/>
      <w:r w:rsidRPr="00AA7539">
        <w:rPr>
          <w:rFonts w:ascii="Tahoma" w:eastAsia="Times New Roman" w:hAnsi="Tahoma" w:cs="Tahoma"/>
          <w:b/>
          <w:bCs/>
          <w:color w:val="211E39"/>
          <w:lang w:eastAsia="ru-RU"/>
        </w:rPr>
        <w:t xml:space="preserve"> прием, а на базе терапевтического отделения ввести 7 </w:t>
      </w:r>
      <w:proofErr w:type="spellStart"/>
      <w:r w:rsidRPr="00AA7539">
        <w:rPr>
          <w:rFonts w:ascii="Tahoma" w:eastAsia="Times New Roman" w:hAnsi="Tahoma" w:cs="Tahoma"/>
          <w:b/>
          <w:bCs/>
          <w:color w:val="211E39"/>
          <w:lang w:eastAsia="ru-RU"/>
        </w:rPr>
        <w:t>гериатрических</w:t>
      </w:r>
      <w:proofErr w:type="spellEnd"/>
      <w:r w:rsidRPr="00AA7539">
        <w:rPr>
          <w:rFonts w:ascii="Tahoma" w:eastAsia="Times New Roman" w:hAnsi="Tahoma" w:cs="Tahoma"/>
          <w:b/>
          <w:bCs/>
          <w:color w:val="211E39"/>
          <w:lang w:eastAsia="ru-RU"/>
        </w:rPr>
        <w:t xml:space="preserve"> коек.</w:t>
      </w:r>
    </w:p>
    <w:p w:rsidR="00AA7539" w:rsidRPr="00AA7539" w:rsidRDefault="00AA7539" w:rsidP="00AA7539">
      <w:pPr>
        <w:shd w:val="clear" w:color="auto" w:fill="FFFFFF"/>
        <w:spacing w:before="180" w:after="180" w:line="240" w:lineRule="auto"/>
        <w:jc w:val="both"/>
        <w:rPr>
          <w:rFonts w:ascii="Tahoma" w:eastAsia="Times New Roman" w:hAnsi="Tahoma" w:cs="Tahoma"/>
          <w:color w:val="211E39"/>
          <w:lang w:eastAsia="ru-RU"/>
        </w:rPr>
      </w:pPr>
      <w:proofErr w:type="spellStart"/>
      <w:r w:rsidRPr="00AA7539">
        <w:rPr>
          <w:rFonts w:ascii="Tahoma" w:eastAsia="Times New Roman" w:hAnsi="Tahoma" w:cs="Tahoma"/>
          <w:color w:val="211E39"/>
          <w:lang w:eastAsia="ru-RU"/>
        </w:rPr>
        <w:t>Гериатрическая</w:t>
      </w:r>
      <w:proofErr w:type="spellEnd"/>
      <w:r w:rsidRPr="00AA7539">
        <w:rPr>
          <w:rFonts w:ascii="Tahoma" w:eastAsia="Times New Roman" w:hAnsi="Tahoma" w:cs="Tahoma"/>
          <w:color w:val="211E39"/>
          <w:lang w:eastAsia="ru-RU"/>
        </w:rPr>
        <w:t xml:space="preserve"> помощь – новое направление в системе оказания медицинской помощи. Она активно развивается в рамках реализации </w:t>
      </w:r>
      <w:proofErr w:type="spellStart"/>
      <w:r w:rsidRPr="00AA7539">
        <w:rPr>
          <w:rFonts w:ascii="Tahoma" w:eastAsia="Times New Roman" w:hAnsi="Tahoma" w:cs="Tahoma"/>
          <w:color w:val="211E39"/>
          <w:lang w:eastAsia="ru-RU"/>
        </w:rPr>
        <w:t>нацпректа</w:t>
      </w:r>
      <w:proofErr w:type="spellEnd"/>
      <w:r w:rsidRPr="00AA7539">
        <w:rPr>
          <w:rFonts w:ascii="Tahoma" w:eastAsia="Times New Roman" w:hAnsi="Tahoma" w:cs="Tahoma"/>
          <w:color w:val="211E39"/>
          <w:lang w:eastAsia="ru-RU"/>
        </w:rPr>
        <w:t xml:space="preserve"> «Демография». Основные цели по линии здравоохранения – увеличение периода активного долголетия и продолжительности здоровой жизни, а также создание системы долговременного ухода за гражданами пожилого возраста. Необходимость развития этой области медицины продиктована ростом средней продолжительности жизни населения и прогнозом по его дальнейшей динамике.</w:t>
      </w:r>
    </w:p>
    <w:p w:rsidR="00AA7539" w:rsidRPr="00AA7539" w:rsidRDefault="00AA7539" w:rsidP="00AA7539">
      <w:pPr>
        <w:shd w:val="clear" w:color="auto" w:fill="FFFFFF"/>
        <w:spacing w:before="180" w:after="180" w:line="240" w:lineRule="auto"/>
        <w:jc w:val="both"/>
        <w:rPr>
          <w:rFonts w:ascii="Tahoma" w:eastAsia="Times New Roman" w:hAnsi="Tahoma" w:cs="Tahoma"/>
          <w:color w:val="211E39"/>
          <w:lang w:eastAsia="ru-RU"/>
        </w:rPr>
      </w:pPr>
      <w:r w:rsidRPr="00AA7539">
        <w:rPr>
          <w:rFonts w:ascii="Tahoma" w:eastAsia="Times New Roman" w:hAnsi="Tahoma" w:cs="Tahoma"/>
          <w:color w:val="211E39"/>
          <w:lang w:eastAsia="ru-RU"/>
        </w:rPr>
        <w:t>По этому поводу врач-гериатр С.Н.Иванов сказал:</w:t>
      </w:r>
    </w:p>
    <w:p w:rsidR="00AA7539" w:rsidRPr="00AA7539" w:rsidRDefault="00AA7539" w:rsidP="00AA753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11E39"/>
          <w:lang w:eastAsia="ru-RU"/>
        </w:rPr>
      </w:pPr>
      <w:r w:rsidRPr="00AA7539">
        <w:rPr>
          <w:rFonts w:ascii="Tahoma" w:eastAsia="Times New Roman" w:hAnsi="Tahoma" w:cs="Tahoma"/>
          <w:i/>
          <w:iCs/>
          <w:color w:val="211E39"/>
          <w:lang w:eastAsia="ru-RU"/>
        </w:rPr>
        <w:t xml:space="preserve">-В рамках гериатрии, прежде всего, проводится изучение и профилактика развития старческой астении, признаками которой является потеря веса и сил, замедленная ходьба, постоянная утомляемость, снижение общей физической активности. Применяются методики, позволяющие ее определить. </w:t>
      </w:r>
      <w:proofErr w:type="spellStart"/>
      <w:r w:rsidRPr="00AA7539">
        <w:rPr>
          <w:rFonts w:ascii="Tahoma" w:eastAsia="Times New Roman" w:hAnsi="Tahoma" w:cs="Tahoma"/>
          <w:i/>
          <w:iCs/>
          <w:color w:val="211E39"/>
          <w:lang w:eastAsia="ru-RU"/>
        </w:rPr>
        <w:t>Гериатрический</w:t>
      </w:r>
      <w:proofErr w:type="spellEnd"/>
      <w:r w:rsidRPr="00AA7539">
        <w:rPr>
          <w:rFonts w:ascii="Tahoma" w:eastAsia="Times New Roman" w:hAnsi="Tahoma" w:cs="Tahoma"/>
          <w:i/>
          <w:iCs/>
          <w:color w:val="211E39"/>
          <w:lang w:eastAsia="ru-RU"/>
        </w:rPr>
        <w:t xml:space="preserve"> прием в поликлинике открыт с 16 сентября. Ведется он ежедневно согласно расписанию –  в кабинете №46 по два часа. Направление на прием дает участковый врач-терапевт, на основании  проведенного первичного скрининга, заподозрив  старческую астению. Врач – гериатр проводит комплексную оценку физического, психического здоровья, </w:t>
      </w:r>
      <w:proofErr w:type="gramStart"/>
      <w:r w:rsidRPr="00AA7539">
        <w:rPr>
          <w:rFonts w:ascii="Tahoma" w:eastAsia="Times New Roman" w:hAnsi="Tahoma" w:cs="Tahoma"/>
          <w:i/>
          <w:iCs/>
          <w:color w:val="211E39"/>
          <w:lang w:eastAsia="ru-RU"/>
        </w:rPr>
        <w:t>определяет насколько пациент способен</w:t>
      </w:r>
      <w:proofErr w:type="gramEnd"/>
      <w:r w:rsidRPr="00AA7539">
        <w:rPr>
          <w:rFonts w:ascii="Tahoma" w:eastAsia="Times New Roman" w:hAnsi="Tahoma" w:cs="Tahoma"/>
          <w:i/>
          <w:iCs/>
          <w:color w:val="211E39"/>
          <w:lang w:eastAsia="ru-RU"/>
        </w:rPr>
        <w:t xml:space="preserve"> самостоятельно решать бытовые проблемы. На основании этого даются рекомендации. Они касаются приема лекарств, профилактики падений, сна, питания, соблюдения водного режима, физической активности и т.д.  Заключение врача-гериатра направляется участковому врачу. Если пожилые люди нуждаются в постороннем уходе, к решению вопроса подключаются родственники и органы соцзащиты.</w:t>
      </w:r>
    </w:p>
    <w:p w:rsidR="00AA7539" w:rsidRPr="00AA7539" w:rsidRDefault="00AA7539" w:rsidP="00AA753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11E39"/>
          <w:lang w:eastAsia="ru-RU"/>
        </w:rPr>
      </w:pPr>
      <w:r w:rsidRPr="00AA7539">
        <w:rPr>
          <w:rFonts w:ascii="Tahoma" w:eastAsia="Times New Roman" w:hAnsi="Tahoma" w:cs="Tahoma"/>
          <w:i/>
          <w:iCs/>
          <w:color w:val="211E39"/>
          <w:lang w:eastAsia="ru-RU"/>
        </w:rPr>
        <w:t>Пациенты в условиях поликлиники со старческой астенией должны наблюдаться на дому: один раз в три месяца их посещает медсестра, один раз в полгода – участковый врач, при необходимости – врач-гериатр, чтобы скорректировать план проведения всех профилактических, лечебных и реабилитационных мероприятий, а также психологическую адаптацию.</w:t>
      </w:r>
    </w:p>
    <w:p w:rsidR="00AA7539" w:rsidRPr="00AA7539" w:rsidRDefault="00AA7539" w:rsidP="00AA753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11E39"/>
          <w:lang w:eastAsia="ru-RU"/>
        </w:rPr>
      </w:pPr>
      <w:r w:rsidRPr="00AA7539">
        <w:rPr>
          <w:rFonts w:ascii="Tahoma" w:eastAsia="Times New Roman" w:hAnsi="Tahoma" w:cs="Tahoma"/>
          <w:i/>
          <w:iCs/>
          <w:color w:val="211E39"/>
          <w:lang w:eastAsia="ru-RU"/>
        </w:rPr>
        <w:t xml:space="preserve">В оказании  </w:t>
      </w:r>
      <w:proofErr w:type="spellStart"/>
      <w:r w:rsidRPr="00AA7539">
        <w:rPr>
          <w:rFonts w:ascii="Tahoma" w:eastAsia="Times New Roman" w:hAnsi="Tahoma" w:cs="Tahoma"/>
          <w:i/>
          <w:iCs/>
          <w:color w:val="211E39"/>
          <w:lang w:eastAsia="ru-RU"/>
        </w:rPr>
        <w:t>гериатрической</w:t>
      </w:r>
      <w:proofErr w:type="spellEnd"/>
      <w:r w:rsidRPr="00AA7539">
        <w:rPr>
          <w:rFonts w:ascii="Tahoma" w:eastAsia="Times New Roman" w:hAnsi="Tahoma" w:cs="Tahoma"/>
          <w:i/>
          <w:iCs/>
          <w:color w:val="211E39"/>
          <w:lang w:eastAsia="ru-RU"/>
        </w:rPr>
        <w:t xml:space="preserve"> помощи опыта еще нет, хотя пациенты есть. Думаю, для них это  большой плюс. Участковой службе понадобится время, чтобы отработать все моменты, касающиеся организации этой помощи и в целом  системы.</w:t>
      </w:r>
    </w:p>
    <w:p w:rsidR="00AA7539" w:rsidRPr="00AA7539" w:rsidRDefault="00AA7539" w:rsidP="00AA7539">
      <w:pPr>
        <w:shd w:val="clear" w:color="auto" w:fill="FFFFFF"/>
        <w:spacing w:before="180" w:after="180" w:line="240" w:lineRule="auto"/>
        <w:jc w:val="both"/>
        <w:rPr>
          <w:rFonts w:ascii="Tahoma" w:eastAsia="Times New Roman" w:hAnsi="Tahoma" w:cs="Tahoma"/>
          <w:color w:val="211E39"/>
          <w:lang w:eastAsia="ru-RU"/>
        </w:rPr>
      </w:pPr>
      <w:r w:rsidRPr="00AA7539">
        <w:rPr>
          <w:rFonts w:ascii="Tahoma" w:eastAsia="Times New Roman" w:hAnsi="Tahoma" w:cs="Tahoma"/>
          <w:color w:val="211E39"/>
          <w:lang w:eastAsia="ru-RU"/>
        </w:rPr>
        <w:t>Специализированная медицинская помощь с синдромом старческой астении теперь будет оказываться не только в кабинете во время амбулаторного приема, но и в стационаре. Врач С.А.Ильина поделилась:</w:t>
      </w:r>
    </w:p>
    <w:p w:rsidR="00AA7539" w:rsidRPr="00AA7539" w:rsidRDefault="00AA7539" w:rsidP="00AA753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11E39"/>
          <w:lang w:eastAsia="ru-RU"/>
        </w:rPr>
      </w:pPr>
      <w:r w:rsidRPr="00AA7539">
        <w:rPr>
          <w:rFonts w:ascii="Tahoma" w:eastAsia="Times New Roman" w:hAnsi="Tahoma" w:cs="Tahoma"/>
          <w:i/>
          <w:iCs/>
          <w:color w:val="211E39"/>
          <w:lang w:eastAsia="ru-RU"/>
        </w:rPr>
        <w:t xml:space="preserve">-Мы проводим комплексную </w:t>
      </w:r>
      <w:proofErr w:type="spellStart"/>
      <w:r w:rsidRPr="00AA7539">
        <w:rPr>
          <w:rFonts w:ascii="Tahoma" w:eastAsia="Times New Roman" w:hAnsi="Tahoma" w:cs="Tahoma"/>
          <w:i/>
          <w:iCs/>
          <w:color w:val="211E39"/>
          <w:lang w:eastAsia="ru-RU"/>
        </w:rPr>
        <w:t>гериатрическую</w:t>
      </w:r>
      <w:proofErr w:type="spellEnd"/>
      <w:r w:rsidRPr="00AA7539">
        <w:rPr>
          <w:rFonts w:ascii="Tahoma" w:eastAsia="Times New Roman" w:hAnsi="Tahoma" w:cs="Tahoma"/>
          <w:i/>
          <w:iCs/>
          <w:color w:val="211E39"/>
          <w:lang w:eastAsia="ru-RU"/>
        </w:rPr>
        <w:t xml:space="preserve"> оценку    на определение физической, психической и социальной активности пациента и при постановке диагноза «старческая астения» назначаем необходимое лечение. В отделении есть условия для занятий лечебной физкультурой, пациенты проходят </w:t>
      </w:r>
      <w:proofErr w:type="spellStart"/>
      <w:r w:rsidRPr="00AA7539">
        <w:rPr>
          <w:rFonts w:ascii="Tahoma" w:eastAsia="Times New Roman" w:hAnsi="Tahoma" w:cs="Tahoma"/>
          <w:i/>
          <w:iCs/>
          <w:color w:val="211E39"/>
          <w:lang w:eastAsia="ru-RU"/>
        </w:rPr>
        <w:t>физиолечение</w:t>
      </w:r>
      <w:proofErr w:type="spellEnd"/>
      <w:r w:rsidRPr="00AA7539">
        <w:rPr>
          <w:rFonts w:ascii="Tahoma" w:eastAsia="Times New Roman" w:hAnsi="Tahoma" w:cs="Tahoma"/>
          <w:i/>
          <w:iCs/>
          <w:color w:val="211E39"/>
          <w:lang w:eastAsia="ru-RU"/>
        </w:rPr>
        <w:t xml:space="preserve">, медикаментозную терапию. Долговременный и непрерывный характер </w:t>
      </w:r>
      <w:proofErr w:type="spellStart"/>
      <w:r w:rsidRPr="00AA7539">
        <w:rPr>
          <w:rFonts w:ascii="Tahoma" w:eastAsia="Times New Roman" w:hAnsi="Tahoma" w:cs="Tahoma"/>
          <w:i/>
          <w:iCs/>
          <w:color w:val="211E39"/>
          <w:lang w:eastAsia="ru-RU"/>
        </w:rPr>
        <w:t>гериатрической</w:t>
      </w:r>
      <w:proofErr w:type="spellEnd"/>
      <w:r w:rsidRPr="00AA7539">
        <w:rPr>
          <w:rFonts w:ascii="Tahoma" w:eastAsia="Times New Roman" w:hAnsi="Tahoma" w:cs="Tahoma"/>
          <w:i/>
          <w:iCs/>
          <w:color w:val="211E39"/>
          <w:lang w:eastAsia="ru-RU"/>
        </w:rPr>
        <w:t xml:space="preserve"> помощи после стационара предоставляется на дому в тесной взаимосвязи  с органами социального обслуживания. Сейчас в отделении медицинскую помощь получают первые пациенты.</w:t>
      </w:r>
    </w:p>
    <w:p w:rsidR="00AA7539" w:rsidRPr="00AA7539" w:rsidRDefault="00AA7539" w:rsidP="00AA7539">
      <w:pPr>
        <w:shd w:val="clear" w:color="auto" w:fill="FFFFFF"/>
        <w:spacing w:before="180" w:after="180" w:line="240" w:lineRule="auto"/>
        <w:jc w:val="both"/>
        <w:rPr>
          <w:rFonts w:ascii="Tahoma" w:eastAsia="Times New Roman" w:hAnsi="Tahoma" w:cs="Tahoma"/>
          <w:color w:val="211E39"/>
          <w:lang w:eastAsia="ru-RU"/>
        </w:rPr>
      </w:pPr>
      <w:r w:rsidRPr="00AA7539">
        <w:rPr>
          <w:rFonts w:ascii="Tahoma" w:eastAsia="Times New Roman" w:hAnsi="Tahoma" w:cs="Tahoma"/>
          <w:color w:val="211E39"/>
          <w:lang w:eastAsia="ru-RU"/>
        </w:rPr>
        <w:t xml:space="preserve">Для справки.  С мая 2019 года (в рамках </w:t>
      </w:r>
      <w:proofErr w:type="spellStart"/>
      <w:r w:rsidRPr="00AA7539">
        <w:rPr>
          <w:rFonts w:ascii="Tahoma" w:eastAsia="Times New Roman" w:hAnsi="Tahoma" w:cs="Tahoma"/>
          <w:color w:val="211E39"/>
          <w:lang w:eastAsia="ru-RU"/>
        </w:rPr>
        <w:t>пилотного</w:t>
      </w:r>
      <w:proofErr w:type="spellEnd"/>
      <w:r w:rsidRPr="00AA7539">
        <w:rPr>
          <w:rFonts w:ascii="Tahoma" w:eastAsia="Times New Roman" w:hAnsi="Tahoma" w:cs="Tahoma"/>
          <w:color w:val="211E39"/>
          <w:lang w:eastAsia="ru-RU"/>
        </w:rPr>
        <w:t xml:space="preserve"> проекта по созданию системы долговременного ухода за гражданами пожилого возраста и инвалидами) действует информационный обмен между ГАУЗ КО АСГБ и УСЗН по передаче сведений о гражданах, </w:t>
      </w:r>
      <w:r w:rsidRPr="00AA7539">
        <w:rPr>
          <w:rFonts w:ascii="Tahoma" w:eastAsia="Times New Roman" w:hAnsi="Tahoma" w:cs="Tahoma"/>
          <w:color w:val="211E39"/>
          <w:lang w:eastAsia="ru-RU"/>
        </w:rPr>
        <w:lastRenderedPageBreak/>
        <w:t>нуждающихся в  долговременном уходе. На 01.09. 2019г. В УСЗН переданы сведения    о 293 гражданах, нуждающихся в долговременном уходе.</w:t>
      </w:r>
    </w:p>
    <w:p w:rsidR="00AA7539" w:rsidRPr="00AA7539" w:rsidRDefault="00AA7539" w:rsidP="00AA7539">
      <w:pPr>
        <w:shd w:val="clear" w:color="auto" w:fill="FFFFFF"/>
        <w:spacing w:before="180" w:after="180" w:line="240" w:lineRule="auto"/>
        <w:jc w:val="both"/>
        <w:rPr>
          <w:rFonts w:ascii="Tahoma" w:eastAsia="Times New Roman" w:hAnsi="Tahoma" w:cs="Tahoma"/>
          <w:color w:val="211E39"/>
          <w:lang w:eastAsia="ru-RU"/>
        </w:rPr>
      </w:pPr>
      <w:r w:rsidRPr="00AA7539">
        <w:rPr>
          <w:rFonts w:ascii="Tahoma" w:eastAsia="Times New Roman" w:hAnsi="Tahoma" w:cs="Tahoma"/>
          <w:color w:val="211E39"/>
          <w:lang w:eastAsia="ru-RU"/>
        </w:rPr>
        <w:t> </w:t>
      </w:r>
    </w:p>
    <w:p w:rsidR="00AA7539" w:rsidRPr="00AA7539" w:rsidRDefault="00AA7539" w:rsidP="00AA7539">
      <w:pPr>
        <w:shd w:val="clear" w:color="auto" w:fill="FFFFFF"/>
        <w:spacing w:before="180" w:after="180" w:line="240" w:lineRule="auto"/>
        <w:jc w:val="both"/>
        <w:rPr>
          <w:rFonts w:ascii="Tahoma" w:eastAsia="Times New Roman" w:hAnsi="Tahoma" w:cs="Tahoma"/>
          <w:color w:val="211E39"/>
          <w:lang w:eastAsia="ru-RU"/>
        </w:rPr>
      </w:pPr>
      <w:r>
        <w:rPr>
          <w:rFonts w:ascii="Tahoma" w:eastAsia="Times New Roman" w:hAnsi="Tahoma" w:cs="Tahoma"/>
          <w:noProof/>
          <w:color w:val="211E39"/>
          <w:lang w:eastAsia="ru-RU"/>
        </w:rPr>
        <w:drawing>
          <wp:inline distT="0" distB="0" distL="0" distR="0">
            <wp:extent cx="5600700" cy="3838575"/>
            <wp:effectExtent l="19050" t="0" r="0" b="0"/>
            <wp:docPr id="1" name="Рисунок 1" descr="http://as-cgb.ru/wp-content/uploads/2019/09/IMG_4531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s-cgb.ru/wp-content/uploads/2019/09/IMG_4531-300x2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7539">
        <w:rPr>
          <w:rFonts w:ascii="Tahoma" w:eastAsia="Times New Roman" w:hAnsi="Tahoma" w:cs="Tahoma"/>
          <w:color w:val="211E39"/>
          <w:lang w:eastAsia="ru-RU"/>
        </w:rPr>
        <w:t> </w:t>
      </w:r>
    </w:p>
    <w:p w:rsidR="00FB149D" w:rsidRDefault="00AA7539">
      <w:r>
        <w:rPr>
          <w:rFonts w:ascii="Tahoma" w:eastAsia="Times New Roman" w:hAnsi="Tahoma" w:cs="Tahoma"/>
          <w:noProof/>
          <w:color w:val="211E39"/>
          <w:lang w:eastAsia="ru-RU"/>
        </w:rPr>
        <w:drawing>
          <wp:inline distT="0" distB="0" distL="0" distR="0">
            <wp:extent cx="5600700" cy="3686175"/>
            <wp:effectExtent l="19050" t="0" r="0" b="0"/>
            <wp:docPr id="3" name="Рисунок 2" descr="http://as-cgb.ru/wp-content/uploads/2019/09/IMG_4525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s-cgb.ru/wp-content/uploads/2019/09/IMG_4525-300x2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149D" w:rsidSect="00FB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539"/>
    <w:rsid w:val="00AA7539"/>
    <w:rsid w:val="00FB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9D"/>
  </w:style>
  <w:style w:type="paragraph" w:styleId="2">
    <w:name w:val="heading 2"/>
    <w:basedOn w:val="a"/>
    <w:link w:val="20"/>
    <w:uiPriority w:val="9"/>
    <w:qFormat/>
    <w:rsid w:val="00AA75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75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539"/>
    <w:rPr>
      <w:b/>
      <w:bCs/>
    </w:rPr>
  </w:style>
  <w:style w:type="character" w:styleId="a5">
    <w:name w:val="Emphasis"/>
    <w:basedOn w:val="a0"/>
    <w:uiPriority w:val="20"/>
    <w:qFormat/>
    <w:rsid w:val="00AA753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A7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3095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</dc:creator>
  <cp:lastModifiedBy>Наталья Павловна</cp:lastModifiedBy>
  <cp:revision>2</cp:revision>
  <dcterms:created xsi:type="dcterms:W3CDTF">2019-09-26T03:02:00Z</dcterms:created>
  <dcterms:modified xsi:type="dcterms:W3CDTF">2019-09-26T03:03:00Z</dcterms:modified>
</cp:coreProperties>
</file>