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052" w:rsidRPr="00FC2052" w:rsidRDefault="00FC2052" w:rsidP="00FC2052">
      <w:pPr>
        <w:pStyle w:val="a6"/>
        <w:shd w:val="clear" w:color="auto" w:fill="FFFFFF"/>
        <w:spacing w:before="120" w:beforeAutospacing="0" w:after="120" w:afterAutospacing="0"/>
        <w:jc w:val="center"/>
        <w:rPr>
          <w:i/>
          <w:color w:val="FF0000"/>
          <w:sz w:val="32"/>
          <w:szCs w:val="32"/>
        </w:rPr>
      </w:pPr>
      <w:r w:rsidRPr="00FC2052">
        <w:rPr>
          <w:i/>
          <w:color w:val="FF0000"/>
          <w:sz w:val="32"/>
          <w:szCs w:val="32"/>
        </w:rPr>
        <w:t xml:space="preserve">Особенности </w:t>
      </w:r>
      <w:r w:rsidR="00283C8F">
        <w:rPr>
          <w:i/>
          <w:color w:val="FF0000"/>
          <w:sz w:val="32"/>
          <w:szCs w:val="32"/>
        </w:rPr>
        <w:t xml:space="preserve">повозрастной </w:t>
      </w:r>
      <w:r w:rsidRPr="00FC2052">
        <w:rPr>
          <w:i/>
          <w:color w:val="FF0000"/>
          <w:sz w:val="32"/>
          <w:szCs w:val="32"/>
        </w:rPr>
        <w:t>диспансеризации в 2021 году</w:t>
      </w:r>
    </w:p>
    <w:p w:rsidR="003C2CE8" w:rsidRPr="00591D85" w:rsidRDefault="003C2CE8" w:rsidP="00591D85">
      <w:pPr>
        <w:pStyle w:val="a6"/>
        <w:shd w:val="clear" w:color="auto" w:fill="FFFFFF"/>
        <w:spacing w:before="0" w:beforeAutospacing="0" w:after="0" w:afterAutospacing="0"/>
        <w:jc w:val="both"/>
      </w:pPr>
      <w:r w:rsidRPr="00591D85">
        <w:rPr>
          <w:b/>
        </w:rPr>
        <w:t>Диспансеризация</w:t>
      </w:r>
      <w:r w:rsidRPr="00591D85">
        <w:t xml:space="preserve"> — комплекс мероприятий, включающий в себя </w:t>
      </w:r>
      <w:hyperlink r:id="rId5" w:tooltip="Медицинский осмотр" w:history="1">
        <w:r w:rsidRPr="00591D85">
          <w:rPr>
            <w:rStyle w:val="a7"/>
            <w:color w:val="auto"/>
          </w:rPr>
          <w:t>профилактический медицинский осмотр</w:t>
        </w:r>
      </w:hyperlink>
      <w:r w:rsidRPr="00591D85">
        <w:t> и дополнительные методы обследований, проводимых в целях оценки состояния </w:t>
      </w:r>
      <w:hyperlink r:id="rId6" w:tooltip="Здоровье" w:history="1">
        <w:r w:rsidRPr="00591D85">
          <w:rPr>
            <w:rStyle w:val="a7"/>
            <w:color w:val="auto"/>
          </w:rPr>
          <w:t>здоровья</w:t>
        </w:r>
      </w:hyperlink>
      <w:r w:rsidRPr="00591D85">
        <w:t> (включая определение группы здоровья и группы диспансерного наблюдения) и осуществляемых в отношении определённых групп населения в соответствии с законодательством </w:t>
      </w:r>
      <w:hyperlink r:id="rId7" w:tooltip="Россия" w:history="1">
        <w:r w:rsidRPr="00591D85">
          <w:rPr>
            <w:rStyle w:val="a7"/>
            <w:color w:val="auto"/>
          </w:rPr>
          <w:t>Российской Федерации</w:t>
        </w:r>
      </w:hyperlink>
      <w:hyperlink r:id="rId8" w:anchor="cite_note-1" w:history="1">
        <w:r w:rsidRPr="00591D85">
          <w:rPr>
            <w:rStyle w:val="a7"/>
            <w:color w:val="auto"/>
            <w:vertAlign w:val="superscript"/>
          </w:rPr>
          <w:t>[1]</w:t>
        </w:r>
      </w:hyperlink>
      <w:r w:rsidRPr="00591D85">
        <w:t>.</w:t>
      </w:r>
    </w:p>
    <w:p w:rsidR="003C2CE8" w:rsidRPr="00591D85" w:rsidRDefault="003C2CE8" w:rsidP="00591D85">
      <w:pPr>
        <w:pStyle w:val="a6"/>
        <w:shd w:val="clear" w:color="auto" w:fill="FFFFFF"/>
        <w:spacing w:before="0" w:beforeAutospacing="0" w:after="0" w:afterAutospacing="0"/>
        <w:jc w:val="both"/>
      </w:pPr>
      <w:proofErr w:type="gramStart"/>
      <w:r w:rsidRPr="00591D85">
        <w:t>Диспансеризация направлена на выявление </w:t>
      </w:r>
      <w:hyperlink r:id="rId9" w:tooltip="Болезнь" w:history="1">
        <w:r w:rsidRPr="00591D85">
          <w:rPr>
            <w:rStyle w:val="a7"/>
            <w:color w:val="auto"/>
          </w:rPr>
          <w:t>хронических</w:t>
        </w:r>
      </w:hyperlink>
      <w:r w:rsidRPr="00591D85">
        <w:t> неинфекционных заболеваний (и факторов риска их развития), являющихся основной причиной преждевременной </w:t>
      </w:r>
      <w:hyperlink r:id="rId10" w:tooltip="Смертность" w:history="1">
        <w:r w:rsidRPr="00591D85">
          <w:rPr>
            <w:rStyle w:val="a7"/>
            <w:color w:val="auto"/>
          </w:rPr>
          <w:t>смертности</w:t>
        </w:r>
      </w:hyperlink>
      <w:r w:rsidRPr="00591D85">
        <w:t> в РФ: болезней </w:t>
      </w:r>
      <w:hyperlink r:id="rId11" w:tooltip="Сердечно-сосудистая система" w:history="1">
        <w:r w:rsidRPr="00591D85">
          <w:rPr>
            <w:rStyle w:val="a7"/>
            <w:color w:val="auto"/>
          </w:rPr>
          <w:t>системы кровообращения</w:t>
        </w:r>
      </w:hyperlink>
      <w:r w:rsidRPr="00591D85">
        <w:t>, </w:t>
      </w:r>
      <w:hyperlink r:id="rId12" w:tooltip="Онкология" w:history="1">
        <w:r w:rsidRPr="00591D85">
          <w:rPr>
            <w:rStyle w:val="a7"/>
            <w:color w:val="auto"/>
          </w:rPr>
          <w:t>онкологических заболеваний</w:t>
        </w:r>
      </w:hyperlink>
      <w:r w:rsidRPr="00591D85">
        <w:t>, болезней </w:t>
      </w:r>
      <w:hyperlink r:id="rId13" w:tooltip="Органы дыхания" w:history="1">
        <w:r w:rsidRPr="00591D85">
          <w:rPr>
            <w:rStyle w:val="a7"/>
            <w:color w:val="auto"/>
          </w:rPr>
          <w:t>органов дыхания</w:t>
        </w:r>
      </w:hyperlink>
      <w:r w:rsidRPr="00591D85">
        <w:t>, </w:t>
      </w:r>
      <w:hyperlink r:id="rId14" w:tooltip="Сахарный диабет" w:history="1">
        <w:r w:rsidRPr="00591D85">
          <w:rPr>
            <w:rStyle w:val="a7"/>
            <w:color w:val="auto"/>
          </w:rPr>
          <w:t>сахарного диабета</w:t>
        </w:r>
      </w:hyperlink>
      <w:r w:rsidRPr="00591D85">
        <w:t>. В рамках проведения диспансеризации в соответствующих возрастных категориях проводится скрининг на выявление </w:t>
      </w:r>
      <w:hyperlink r:id="rId15" w:tooltip="Рак шейки матки" w:history="1">
        <w:r w:rsidRPr="00591D85">
          <w:rPr>
            <w:rStyle w:val="a7"/>
            <w:color w:val="auto"/>
          </w:rPr>
          <w:t>рака шейки матки</w:t>
        </w:r>
      </w:hyperlink>
      <w:r w:rsidRPr="00591D85">
        <w:t>, </w:t>
      </w:r>
      <w:hyperlink r:id="rId16" w:tooltip="Рак молочной железы" w:history="1">
        <w:r w:rsidRPr="00591D85">
          <w:rPr>
            <w:rStyle w:val="a7"/>
            <w:color w:val="auto"/>
          </w:rPr>
          <w:t>рака молочной железы</w:t>
        </w:r>
      </w:hyperlink>
      <w:r w:rsidRPr="00591D85">
        <w:t>,</w:t>
      </w:r>
      <w:proofErr w:type="gramEnd"/>
      <w:r w:rsidRPr="00591D85">
        <w:t> </w:t>
      </w:r>
      <w:proofErr w:type="spellStart"/>
      <w:r w:rsidR="00AF607A" w:rsidRPr="00591D85">
        <w:fldChar w:fldCharType="begin"/>
      </w:r>
      <w:r w:rsidR="00AF607A" w:rsidRPr="00591D85">
        <w:instrText>HYPERLINK "https://ru.wikipedia.org/wiki/%D0%9A%D0%BE%D0%BB%D0%BE%D1%80%D0%B5%D0%BA%D1%82%D0%B0%D0%BB%D1%8C%D0%BD%D1%8B%D0%B9_%D1%80%D0%B0%D0%BA" \o "Колоректальный рак"</w:instrText>
      </w:r>
      <w:r w:rsidR="00AF607A" w:rsidRPr="00591D85">
        <w:fldChar w:fldCharType="separate"/>
      </w:r>
      <w:r w:rsidRPr="00591D85">
        <w:rPr>
          <w:rStyle w:val="a7"/>
          <w:color w:val="auto"/>
        </w:rPr>
        <w:t>колоректального</w:t>
      </w:r>
      <w:proofErr w:type="spellEnd"/>
      <w:r w:rsidRPr="00591D85">
        <w:rPr>
          <w:rStyle w:val="a7"/>
          <w:color w:val="auto"/>
        </w:rPr>
        <w:t xml:space="preserve"> рака</w:t>
      </w:r>
      <w:r w:rsidR="00AF607A" w:rsidRPr="00591D85">
        <w:fldChar w:fldCharType="end"/>
      </w:r>
      <w:r w:rsidRPr="00591D85">
        <w:t>.</w:t>
      </w:r>
    </w:p>
    <w:p w:rsidR="00591D85" w:rsidRDefault="003C2CE8" w:rsidP="00591D85">
      <w:pPr>
        <w:pStyle w:val="a6"/>
        <w:shd w:val="clear" w:color="auto" w:fill="FFFFFF"/>
        <w:spacing w:before="0" w:beforeAutospacing="0" w:after="0" w:afterAutospacing="0"/>
        <w:jc w:val="both"/>
      </w:pPr>
      <w:r w:rsidRPr="00591D85">
        <w:t>С 2013 года диспансеризация всего населения Российской Федерации вошла в систему </w:t>
      </w:r>
      <w:hyperlink r:id="rId17" w:tooltip="Медицинское страхование" w:history="1">
        <w:r w:rsidRPr="00591D85">
          <w:rPr>
            <w:rStyle w:val="a7"/>
            <w:color w:val="auto"/>
          </w:rPr>
          <w:t>обязательного медицинского страхования</w:t>
        </w:r>
      </w:hyperlink>
      <w:r w:rsidRPr="00591D85">
        <w:t xml:space="preserve">. </w:t>
      </w:r>
    </w:p>
    <w:p w:rsidR="00591D85" w:rsidRDefault="003C2CE8" w:rsidP="00591D85">
      <w:pPr>
        <w:pStyle w:val="a6"/>
        <w:shd w:val="clear" w:color="auto" w:fill="FFFFFF"/>
        <w:spacing w:before="0" w:beforeAutospacing="0" w:after="0" w:afterAutospacing="0"/>
        <w:jc w:val="both"/>
      </w:pPr>
      <w:r w:rsidRPr="00591D85">
        <w:t>В 2017 году профилактические осмотры и диспансеризацию прошли 48,5 </w:t>
      </w:r>
      <w:proofErr w:type="spellStart"/>
      <w:proofErr w:type="gramStart"/>
      <w:r w:rsidRPr="00591D85">
        <w:t>млн</w:t>
      </w:r>
      <w:proofErr w:type="spellEnd"/>
      <w:proofErr w:type="gramEnd"/>
      <w:r w:rsidRPr="00591D85">
        <w:t xml:space="preserve"> человек, детей и взрослых. Это в 1,5 раза больше, чем в 2013 году. </w:t>
      </w:r>
    </w:p>
    <w:p w:rsidR="003C2CE8" w:rsidRPr="00591D85" w:rsidRDefault="003C2CE8" w:rsidP="00591D85">
      <w:pPr>
        <w:pStyle w:val="a6"/>
        <w:shd w:val="clear" w:color="auto" w:fill="FFFFFF"/>
        <w:spacing w:before="0" w:beforeAutospacing="0" w:after="0" w:afterAutospacing="0"/>
        <w:jc w:val="both"/>
      </w:pPr>
      <w:r w:rsidRPr="00591D85">
        <w:t>К 2021 г. планируется охватить этой программой более 80 </w:t>
      </w:r>
      <w:proofErr w:type="spellStart"/>
      <w:proofErr w:type="gramStart"/>
      <w:r w:rsidRPr="00591D85">
        <w:t>млн</w:t>
      </w:r>
      <w:proofErr w:type="spellEnd"/>
      <w:proofErr w:type="gramEnd"/>
      <w:r w:rsidRPr="00591D85">
        <w:t xml:space="preserve"> человек, а в 2024 г. — свыше 100 </w:t>
      </w:r>
      <w:proofErr w:type="spellStart"/>
      <w:r w:rsidRPr="00591D85">
        <w:t>млн</w:t>
      </w:r>
      <w:proofErr w:type="spellEnd"/>
      <w:r w:rsidRPr="00591D85">
        <w:t xml:space="preserve"> человек</w:t>
      </w:r>
      <w:hyperlink r:id="rId18" w:anchor="cite_note-2" w:history="1">
        <w:r w:rsidRPr="00591D85">
          <w:rPr>
            <w:rStyle w:val="a7"/>
            <w:color w:val="auto"/>
            <w:vertAlign w:val="superscript"/>
          </w:rPr>
          <w:t>[2]</w:t>
        </w:r>
      </w:hyperlink>
      <w:r w:rsidRPr="00591D85">
        <w:t>.</w:t>
      </w:r>
    </w:p>
    <w:p w:rsidR="001B3B72" w:rsidRPr="00591D85" w:rsidRDefault="001B3B72" w:rsidP="00591D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1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ВЫЯВИТЬ РАК НА РАННЕЙ СТАДИИ</w:t>
      </w:r>
    </w:p>
    <w:p w:rsidR="001B3B72" w:rsidRPr="00591D85" w:rsidRDefault="001B3B72" w:rsidP="00591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D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 важно раннее обнаружение онкологических болезней, ведь на начальных стадиях сегодня успешно лечится большинство видов рака, а при поздней диагностике, увы, шансы ощутимо меньше. Как рассказала министр здравоохранения Вероника Скво</w:t>
      </w:r>
      <w:r w:rsidR="003C2CE8" w:rsidRPr="0059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рцова, благодаря активному </w:t>
      </w:r>
      <w:proofErr w:type="spellStart"/>
      <w:r w:rsidR="003C2CE8" w:rsidRPr="00591D8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онко</w:t>
      </w:r>
      <w:r w:rsidRPr="00591D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поиску</w:t>
      </w:r>
      <w:proofErr w:type="spellEnd"/>
      <w:r w:rsidRPr="0059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диспансеризации, например, в 2016 году около 55% злокачественных новообразований удалось выявить на 1 — 2 стадиях, что значительно выше, чем до начала всеобщих профилактических осмотров.</w:t>
      </w:r>
      <w:r w:rsidRPr="00591D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2018-го года </w:t>
      </w:r>
      <w:proofErr w:type="spellStart"/>
      <w:r w:rsidRPr="00591D8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онкопоиск</w:t>
      </w:r>
      <w:proofErr w:type="spellEnd"/>
      <w:r w:rsidRPr="0059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усилен. А с мая 2019 года вступили в силу еще несколько изменений, расширяющих круг </w:t>
      </w:r>
      <w:proofErr w:type="spellStart"/>
      <w:r w:rsidRPr="00591D8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онкоскринингов</w:t>
      </w:r>
      <w:proofErr w:type="spellEnd"/>
      <w:r w:rsidRPr="0059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91D85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скрининги</w:t>
      </w:r>
      <w:proofErr w:type="spellEnd"/>
      <w:r w:rsidRPr="0059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обследования людей, не имеющих симптомов заболеваний). Итого сейчас проводятся такие виды обследований, помогающих обнаружить самые распространенные виды </w:t>
      </w:r>
      <w:proofErr w:type="spellStart"/>
      <w:r w:rsidRPr="00591D8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онкозаболеваний</w:t>
      </w:r>
      <w:proofErr w:type="spellEnd"/>
      <w:r w:rsidRPr="00591D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B3B72" w:rsidRPr="00591D85" w:rsidRDefault="001B3B72" w:rsidP="00591D85">
      <w:pPr>
        <w:numPr>
          <w:ilvl w:val="0"/>
          <w:numId w:val="1"/>
        </w:numPr>
        <w:spacing w:after="0" w:line="240" w:lineRule="auto"/>
        <w:ind w:left="10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91D8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ПАП-тест</w:t>
      </w:r>
      <w:proofErr w:type="spellEnd"/>
      <w:proofErr w:type="gramEnd"/>
      <w:r w:rsidRPr="00591D85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есть исследование мазка с поверхности шейки матки, для женщин от 18 до 64 лет раз в три года (для ранней диагностики рака шейки матки);</w:t>
      </w:r>
    </w:p>
    <w:p w:rsidR="001B3B72" w:rsidRPr="00591D85" w:rsidRDefault="001B3B72" w:rsidP="00591D85">
      <w:pPr>
        <w:numPr>
          <w:ilvl w:val="0"/>
          <w:numId w:val="1"/>
        </w:numPr>
        <w:spacing w:after="0" w:line="240" w:lineRule="auto"/>
        <w:ind w:left="10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D8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маммография, для женщин 40 - 75 лет раз в два года;</w:t>
      </w:r>
    </w:p>
    <w:p w:rsidR="001B3B72" w:rsidRPr="00591D85" w:rsidRDefault="001B3B72" w:rsidP="00591D85">
      <w:pPr>
        <w:numPr>
          <w:ilvl w:val="0"/>
          <w:numId w:val="1"/>
        </w:numPr>
        <w:spacing w:after="0" w:line="240" w:lineRule="auto"/>
        <w:ind w:left="10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</w:t>
      </w:r>
      <w:proofErr w:type="spellStart"/>
      <w:proofErr w:type="gramStart"/>
      <w:r w:rsidRPr="00591D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простат-специфического</w:t>
      </w:r>
      <w:proofErr w:type="spellEnd"/>
      <w:proofErr w:type="gramEnd"/>
      <w:r w:rsidRPr="0059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антигена (ПСА) в крови, для мужчин в 45, 50, 55, 60 лет и в 64 года (помогает в борьбе против рака предстательной железы);</w:t>
      </w:r>
    </w:p>
    <w:p w:rsidR="001B3B72" w:rsidRPr="00591D85" w:rsidRDefault="001B3B72" w:rsidP="00591D85">
      <w:pPr>
        <w:numPr>
          <w:ilvl w:val="0"/>
          <w:numId w:val="1"/>
        </w:numPr>
        <w:spacing w:after="0" w:line="240" w:lineRule="auto"/>
        <w:ind w:left="10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D8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содержимого кишечника на скрытую кровь чувствительным иммунохимическим методом, для мужчин и женщин 40 — 64 лет раз в два года, 65 - 75 лет - раз в год;</w:t>
      </w:r>
    </w:p>
    <w:p w:rsidR="00591D85" w:rsidRDefault="001B3B72" w:rsidP="00591D85">
      <w:pPr>
        <w:numPr>
          <w:ilvl w:val="0"/>
          <w:numId w:val="1"/>
        </w:numPr>
        <w:spacing w:after="0" w:line="240" w:lineRule="auto"/>
        <w:ind w:left="10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1D85">
        <w:rPr>
          <w:rFonts w:ascii="Times New Roman" w:eastAsia="Times New Roman" w:hAnsi="Times New Roman" w:cs="Times New Roman"/>
          <w:sz w:val="24"/>
          <w:szCs w:val="24"/>
          <w:lang w:eastAsia="ru-RU"/>
        </w:rPr>
        <w:t>эзофагогастродуоденоскопия</w:t>
      </w:r>
      <w:proofErr w:type="spellEnd"/>
      <w:r w:rsidRPr="0059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45 лет.</w:t>
      </w:r>
    </w:p>
    <w:p w:rsidR="001B3B72" w:rsidRDefault="001B3B72" w:rsidP="00591D85">
      <w:pPr>
        <w:spacing w:after="0" w:line="240" w:lineRule="auto"/>
        <w:ind w:left="10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D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Также по </w:t>
      </w:r>
      <w:proofErr w:type="spellStart"/>
      <w:r w:rsidRPr="00591D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медпоказаниям</w:t>
      </w:r>
      <w:proofErr w:type="spellEnd"/>
      <w:r w:rsidRPr="0059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2-го этапа диспансеризации проводятся рентгенография легких или компьютерная томография легких (при подозрении на рак легкого), </w:t>
      </w:r>
      <w:proofErr w:type="spellStart"/>
      <w:r w:rsidRPr="00591D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ректороманоскопия</w:t>
      </w:r>
      <w:proofErr w:type="spellEnd"/>
      <w:r w:rsidRPr="0059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91D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колоноскопия</w:t>
      </w:r>
      <w:proofErr w:type="spellEnd"/>
      <w:r w:rsidRPr="0059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подозрении на рак кишечника).</w:t>
      </w:r>
    </w:p>
    <w:p w:rsidR="00591D85" w:rsidRPr="00591D85" w:rsidRDefault="00591D85" w:rsidP="00591D85">
      <w:pPr>
        <w:spacing w:after="0" w:line="240" w:lineRule="auto"/>
        <w:ind w:left="10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B72" w:rsidRPr="00591D85" w:rsidRDefault="001B3B72" w:rsidP="00591D8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1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ОБЪЕМЫ ДИСПАНСЕРИЗАЦИИ РАЗДЕЛИЛИ ПО ВОЗРАСТАМ</w:t>
      </w:r>
    </w:p>
    <w:p w:rsidR="00591D85" w:rsidRDefault="001B3B72" w:rsidP="00591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возрасте от 18 до 39 лет диспансеризация полагается раз в три года. При этом раз в год есть право (и рекомендуется им не пренебрегать) пройти бесплатный профилактический медицинский осмотр. Это как бы сокращенная диспансеризация, </w:t>
      </w:r>
      <w:proofErr w:type="spellStart"/>
      <w:r w:rsidRPr="00591D8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лайт-вариант</w:t>
      </w:r>
      <w:proofErr w:type="spellEnd"/>
      <w:r w:rsidRPr="00591D8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профилактический медосмотр входят:</w:t>
      </w:r>
    </w:p>
    <w:p w:rsidR="001B3B72" w:rsidRPr="00591D85" w:rsidRDefault="001B3B72" w:rsidP="00591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D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анкетирование. </w:t>
      </w:r>
      <w:proofErr w:type="gramStart"/>
      <w:r w:rsidRPr="0059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 выясняет жалобы, нет ли отягощенной наследственности и симптомов, характерных для самых распространенных и наиболее опасных </w:t>
      </w:r>
      <w:proofErr w:type="spellStart"/>
      <w:r w:rsidRPr="00591D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зааболеваний</w:t>
      </w:r>
      <w:proofErr w:type="spellEnd"/>
      <w:r w:rsidRPr="0059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591D8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сердечно-сосудистых</w:t>
      </w:r>
      <w:proofErr w:type="spellEnd"/>
      <w:r w:rsidRPr="0059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91D8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бронхо-легочных</w:t>
      </w:r>
      <w:proofErr w:type="spellEnd"/>
      <w:r w:rsidRPr="00591D8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системы пищеварения.</w:t>
      </w:r>
      <w:proofErr w:type="gramEnd"/>
      <w:r w:rsidRPr="0059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заполняются пункты о вредных привычках, характере питания, физической активности.</w:t>
      </w:r>
    </w:p>
    <w:p w:rsidR="001B3B72" w:rsidRPr="00591D85" w:rsidRDefault="001B3B72" w:rsidP="00591D85">
      <w:pPr>
        <w:numPr>
          <w:ilvl w:val="0"/>
          <w:numId w:val="2"/>
        </w:numPr>
        <w:spacing w:after="0" w:line="240" w:lineRule="auto"/>
        <w:ind w:left="10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D8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антропометрия, то есть измерение роста, массы тела, окружности талии. На основании этих данных врач определяет индекс массы тела;</w:t>
      </w:r>
    </w:p>
    <w:p w:rsidR="001B3B72" w:rsidRPr="00591D85" w:rsidRDefault="001B3B72" w:rsidP="00591D85">
      <w:pPr>
        <w:numPr>
          <w:ilvl w:val="0"/>
          <w:numId w:val="2"/>
        </w:numPr>
        <w:spacing w:after="0" w:line="240" w:lineRule="auto"/>
        <w:ind w:left="10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D8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артериального давления</w:t>
      </w:r>
    </w:p>
    <w:p w:rsidR="001B3B72" w:rsidRPr="00591D85" w:rsidRDefault="001B3B72" w:rsidP="00591D85">
      <w:pPr>
        <w:numPr>
          <w:ilvl w:val="0"/>
          <w:numId w:val="2"/>
        </w:numPr>
        <w:spacing w:after="0" w:line="240" w:lineRule="auto"/>
        <w:ind w:left="10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D8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уровня общего холестерина в крови;</w:t>
      </w:r>
    </w:p>
    <w:p w:rsidR="001B3B72" w:rsidRPr="00591D85" w:rsidRDefault="001B3B72" w:rsidP="00591D85">
      <w:pPr>
        <w:numPr>
          <w:ilvl w:val="0"/>
          <w:numId w:val="2"/>
        </w:numPr>
        <w:spacing w:after="0" w:line="240" w:lineRule="auto"/>
        <w:ind w:left="10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D8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уровня глюкозы в крови натощак;</w:t>
      </w:r>
    </w:p>
    <w:p w:rsidR="001B3B72" w:rsidRPr="00591D85" w:rsidRDefault="001B3B72" w:rsidP="00591D85">
      <w:pPr>
        <w:numPr>
          <w:ilvl w:val="0"/>
          <w:numId w:val="2"/>
        </w:numPr>
        <w:spacing w:after="0" w:line="240" w:lineRule="auto"/>
        <w:ind w:left="10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D85">
        <w:rPr>
          <w:rFonts w:ascii="Times New Roman" w:eastAsia="Times New Roman" w:hAnsi="Times New Roman" w:cs="Times New Roman"/>
          <w:sz w:val="24"/>
          <w:szCs w:val="24"/>
          <w:lang w:eastAsia="ru-RU"/>
        </w:rPr>
        <w:t>флюорография легких (1 раз в 2 года);</w:t>
      </w:r>
    </w:p>
    <w:p w:rsidR="001B3B72" w:rsidRPr="00591D85" w:rsidRDefault="001B3B72" w:rsidP="00591D85">
      <w:pPr>
        <w:numPr>
          <w:ilvl w:val="0"/>
          <w:numId w:val="2"/>
        </w:numPr>
        <w:spacing w:after="0" w:line="240" w:lineRule="auto"/>
        <w:ind w:left="10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D8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электрокардиография: при первом прохождении профилактического медицинского осмотра, далее в возрасте 35 лет и старше 1 раз в год;</w:t>
      </w:r>
    </w:p>
    <w:p w:rsidR="001B3B72" w:rsidRPr="00591D85" w:rsidRDefault="001B3B72" w:rsidP="00591D85">
      <w:pPr>
        <w:numPr>
          <w:ilvl w:val="0"/>
          <w:numId w:val="2"/>
        </w:numPr>
        <w:spacing w:after="0" w:line="240" w:lineRule="auto"/>
        <w:ind w:left="10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измерение внутриглазного давления при первом </w:t>
      </w:r>
      <w:proofErr w:type="spellStart"/>
      <w:r w:rsidRPr="00591D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профосмотре</w:t>
      </w:r>
      <w:proofErr w:type="spellEnd"/>
      <w:r w:rsidRPr="00591D8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далее в возрасте 40 лет и старше 1 раз в год;</w:t>
      </w:r>
    </w:p>
    <w:p w:rsidR="001B3B72" w:rsidRPr="00591D85" w:rsidRDefault="001B3B72" w:rsidP="00591D85">
      <w:pPr>
        <w:numPr>
          <w:ilvl w:val="0"/>
          <w:numId w:val="2"/>
        </w:numPr>
        <w:spacing w:after="0" w:line="240" w:lineRule="auto"/>
        <w:ind w:left="10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D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 гинекологом - для женщин в возрасте от 18 до 39 лет 1 раз в год.</w:t>
      </w:r>
    </w:p>
    <w:p w:rsidR="001B3B72" w:rsidRDefault="001B3B72" w:rsidP="00591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D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Важно:</w:t>
      </w:r>
      <w:r w:rsidRPr="0059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после </w:t>
      </w:r>
      <w:proofErr w:type="spellStart"/>
      <w:r w:rsidRPr="00591D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профосмотра</w:t>
      </w:r>
      <w:proofErr w:type="spellEnd"/>
      <w:r w:rsidRPr="0059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учетом его итогов врач-терапевт либо врач кабинета </w:t>
      </w:r>
      <w:proofErr w:type="spellStart"/>
      <w:r w:rsidRPr="00591D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медпрофилактики</w:t>
      </w:r>
      <w:proofErr w:type="spellEnd"/>
      <w:r w:rsidRPr="0059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 должен провести «</w:t>
      </w:r>
      <w:proofErr w:type="spellStart"/>
      <w:r w:rsidRPr="00591D8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онкоосмотр</w:t>
      </w:r>
      <w:proofErr w:type="spellEnd"/>
      <w:r w:rsidRPr="0059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Чтобы убедиться, что у человека нет признаков, похожих на симптомы </w:t>
      </w:r>
      <w:proofErr w:type="spellStart"/>
      <w:r w:rsidRPr="00591D8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онкозаболеваний</w:t>
      </w:r>
      <w:proofErr w:type="spellEnd"/>
      <w:r w:rsidRPr="00591D85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этого осматривается кожа, слизистая губ и ротовой полости, проводится пальпация щитовидной железы и лимфатических узлов.</w:t>
      </w:r>
      <w:r w:rsidRPr="00591D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D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вам 40+, то диспансеризация полагается уже не раз в три года, а по новым правилам - ежегодно.</w:t>
      </w:r>
    </w:p>
    <w:p w:rsidR="00591D85" w:rsidRPr="00591D85" w:rsidRDefault="00591D85" w:rsidP="00591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B72" w:rsidRPr="00591D85" w:rsidRDefault="001B3B72" w:rsidP="00591D8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1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ВХОДИТ В ДИСПАНСЕРИЗАЦИЮ</w:t>
      </w:r>
    </w:p>
    <w:p w:rsidR="00591D85" w:rsidRDefault="001B3B72" w:rsidP="00591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D8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состоит из двух этапов.</w:t>
      </w:r>
    </w:p>
    <w:p w:rsidR="00591D85" w:rsidRDefault="001B3B72" w:rsidP="00591D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1D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этап:</w:t>
      </w:r>
    </w:p>
    <w:p w:rsidR="001B3B72" w:rsidRPr="00591D85" w:rsidRDefault="001B3B72" w:rsidP="00591D85">
      <w:pPr>
        <w:numPr>
          <w:ilvl w:val="0"/>
          <w:numId w:val="4"/>
        </w:numPr>
        <w:spacing w:after="0" w:line="240" w:lineRule="auto"/>
        <w:ind w:left="10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D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профилактический медицинский осмотр (</w:t>
      </w:r>
      <w:proofErr w:type="gramStart"/>
      <w:r w:rsidRPr="00591D85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591D85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выше);</w:t>
      </w:r>
    </w:p>
    <w:p w:rsidR="001B3B72" w:rsidRPr="00591D85" w:rsidRDefault="001B3B72" w:rsidP="00591D85">
      <w:pPr>
        <w:numPr>
          <w:ilvl w:val="0"/>
          <w:numId w:val="4"/>
        </w:numPr>
        <w:spacing w:after="0" w:line="240" w:lineRule="auto"/>
        <w:ind w:left="10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D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анализ крови, включающий определение уровня гемоглобина, лейкоцитов и СОЭ;</w:t>
      </w:r>
    </w:p>
    <w:p w:rsidR="001B3B72" w:rsidRPr="00591D85" w:rsidRDefault="001B3B72" w:rsidP="00591D85">
      <w:pPr>
        <w:numPr>
          <w:ilvl w:val="0"/>
          <w:numId w:val="4"/>
        </w:numPr>
        <w:spacing w:after="0" w:line="240" w:lineRule="auto"/>
        <w:ind w:left="10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D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специальных обследований на рак (</w:t>
      </w:r>
      <w:proofErr w:type="gramStart"/>
      <w:r w:rsidRPr="00591D85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591D85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выше).</w:t>
      </w:r>
    </w:p>
    <w:p w:rsidR="001B3B72" w:rsidRPr="00591D85" w:rsidRDefault="001B3B72" w:rsidP="00591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D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этап:</w:t>
      </w:r>
    </w:p>
    <w:p w:rsidR="001B3B72" w:rsidRPr="00591D85" w:rsidRDefault="001B3B72" w:rsidP="00591D85">
      <w:pPr>
        <w:numPr>
          <w:ilvl w:val="0"/>
          <w:numId w:val="5"/>
        </w:numPr>
        <w:spacing w:after="0" w:line="240" w:lineRule="auto"/>
        <w:ind w:left="10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осмотр врача-невролога по </w:t>
      </w:r>
      <w:proofErr w:type="spellStart"/>
      <w:r w:rsidRPr="00591D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медпоказаниям</w:t>
      </w:r>
      <w:proofErr w:type="spellEnd"/>
      <w:r w:rsidRPr="00591D8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частности, если есть подозрения на ранее перенесенное острое нарушение мозгового кровообращения;</w:t>
      </w:r>
    </w:p>
    <w:p w:rsidR="001B3B72" w:rsidRPr="00591D85" w:rsidRDefault="001B3B72" w:rsidP="00591D85">
      <w:pPr>
        <w:numPr>
          <w:ilvl w:val="0"/>
          <w:numId w:val="5"/>
        </w:numPr>
        <w:spacing w:after="0" w:line="240" w:lineRule="auto"/>
        <w:ind w:left="10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дуплексное сканирование брахицефальных артерий. Это дорогостоящее исследование главных артерий, через которые снабжается кровью наш мозг. Такое обследование назначается мужчинам 45 - 72 лет и женщинам 54 - 72 лет, если у них есть одновременно три фактора риска: повышенное давление (140/90 мм </w:t>
      </w:r>
      <w:proofErr w:type="spellStart"/>
      <w:r w:rsidRPr="00591D85">
        <w:rPr>
          <w:rFonts w:ascii="Times New Roman" w:eastAsia="Times New Roman" w:hAnsi="Times New Roman" w:cs="Times New Roman"/>
          <w:sz w:val="24"/>
          <w:szCs w:val="24"/>
          <w:lang w:eastAsia="ru-RU"/>
        </w:rPr>
        <w:t>рт</w:t>
      </w:r>
      <w:proofErr w:type="spellEnd"/>
      <w:r w:rsidRPr="0059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91D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proofErr w:type="gramEnd"/>
      <w:r w:rsidRPr="0059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выше), холестерин (выше 5 </w:t>
      </w:r>
      <w:proofErr w:type="spellStart"/>
      <w:r w:rsidRPr="00591D85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591D85">
        <w:rPr>
          <w:rFonts w:ascii="Times New Roman" w:eastAsia="Times New Roman" w:hAnsi="Times New Roman" w:cs="Times New Roman"/>
          <w:sz w:val="24"/>
          <w:szCs w:val="24"/>
          <w:lang w:eastAsia="ru-RU"/>
        </w:rPr>
        <w:t>/л) и избыточная масса тела (ее определяет врач при осмотре, измерив рост, вес и окружность талии). А также это обследование назначается лицам 65 - 90 лет по направлению врача-невролога при подозрении на ранее перенесенный инсульт;</w:t>
      </w:r>
    </w:p>
    <w:p w:rsidR="001B3B72" w:rsidRPr="00591D85" w:rsidRDefault="001B3B72" w:rsidP="00591D85">
      <w:pPr>
        <w:numPr>
          <w:ilvl w:val="0"/>
          <w:numId w:val="5"/>
        </w:numPr>
        <w:spacing w:after="0" w:line="240" w:lineRule="auto"/>
        <w:ind w:left="10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осмотр врача-хирурга или врача-уролога. Для мужчин в возрасте 45, 50, 55, 60 и 64 лет при повышении уровня </w:t>
      </w:r>
      <w:proofErr w:type="spellStart"/>
      <w:proofErr w:type="gramStart"/>
      <w:r w:rsidRPr="00591D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простат-специфического</w:t>
      </w:r>
      <w:proofErr w:type="spellEnd"/>
      <w:proofErr w:type="gramEnd"/>
      <w:r w:rsidRPr="0059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антигена в крови более 4 </w:t>
      </w:r>
      <w:proofErr w:type="spellStart"/>
      <w:r w:rsidRPr="00591D85">
        <w:rPr>
          <w:rFonts w:ascii="Times New Roman" w:eastAsia="Times New Roman" w:hAnsi="Times New Roman" w:cs="Times New Roman"/>
          <w:sz w:val="24"/>
          <w:szCs w:val="24"/>
          <w:lang w:eastAsia="ru-RU"/>
        </w:rPr>
        <w:t>нг</w:t>
      </w:r>
      <w:proofErr w:type="spellEnd"/>
      <w:r w:rsidRPr="00591D85">
        <w:rPr>
          <w:rFonts w:ascii="Times New Roman" w:eastAsia="Times New Roman" w:hAnsi="Times New Roman" w:cs="Times New Roman"/>
          <w:sz w:val="24"/>
          <w:szCs w:val="24"/>
          <w:lang w:eastAsia="ru-RU"/>
        </w:rPr>
        <w:t>/мл;</w:t>
      </w:r>
    </w:p>
    <w:p w:rsidR="001B3B72" w:rsidRPr="00591D85" w:rsidRDefault="001B3B72" w:rsidP="00591D85">
      <w:pPr>
        <w:numPr>
          <w:ilvl w:val="0"/>
          <w:numId w:val="5"/>
        </w:numPr>
        <w:spacing w:after="0" w:line="240" w:lineRule="auto"/>
        <w:ind w:left="10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D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осмотр </w:t>
      </w:r>
      <w:proofErr w:type="spellStart"/>
      <w:r w:rsidRPr="00591D8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врача-колопроктолога</w:t>
      </w:r>
      <w:proofErr w:type="spellEnd"/>
      <w:r w:rsidRPr="0059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включая проведение </w:t>
      </w:r>
      <w:proofErr w:type="spellStart"/>
      <w:r w:rsidRPr="00591D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ректороманоскопии</w:t>
      </w:r>
      <w:proofErr w:type="spellEnd"/>
      <w:r w:rsidRPr="0059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 </w:t>
      </w:r>
      <w:proofErr w:type="spellStart"/>
      <w:r w:rsidRPr="00591D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медпоказаниям</w:t>
      </w:r>
      <w:proofErr w:type="spellEnd"/>
      <w:r w:rsidRPr="0059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направлениям других врачей-специалистов;</w:t>
      </w:r>
    </w:p>
    <w:p w:rsidR="001B3B72" w:rsidRPr="00591D85" w:rsidRDefault="001B3B72" w:rsidP="00591D85">
      <w:pPr>
        <w:numPr>
          <w:ilvl w:val="0"/>
          <w:numId w:val="5"/>
        </w:numPr>
        <w:spacing w:after="0" w:line="240" w:lineRule="auto"/>
        <w:ind w:left="10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1D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колоноскопия</w:t>
      </w:r>
      <w:proofErr w:type="spellEnd"/>
      <w:r w:rsidRPr="0059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назначению врача-хирурга или </w:t>
      </w:r>
      <w:proofErr w:type="spellStart"/>
      <w:r w:rsidRPr="00591D8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врача-колопроктолога</w:t>
      </w:r>
      <w:proofErr w:type="spellEnd"/>
      <w:r w:rsidRPr="0059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подозрении на </w:t>
      </w:r>
      <w:proofErr w:type="spellStart"/>
      <w:r w:rsidRPr="00591D8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онкозаболевания</w:t>
      </w:r>
      <w:proofErr w:type="spellEnd"/>
      <w:r w:rsidRPr="0059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толстого кишечника;</w:t>
      </w:r>
    </w:p>
    <w:p w:rsidR="001B3B72" w:rsidRPr="00591D85" w:rsidRDefault="001B3B72" w:rsidP="00591D85">
      <w:pPr>
        <w:numPr>
          <w:ilvl w:val="0"/>
          <w:numId w:val="5"/>
        </w:numPr>
        <w:spacing w:after="0" w:line="240" w:lineRule="auto"/>
        <w:ind w:left="10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1D85">
        <w:rPr>
          <w:rFonts w:ascii="Times New Roman" w:eastAsia="Times New Roman" w:hAnsi="Times New Roman" w:cs="Times New Roman"/>
          <w:sz w:val="24"/>
          <w:szCs w:val="24"/>
          <w:lang w:eastAsia="ru-RU"/>
        </w:rPr>
        <w:t>эзофагогастродуоденоскопия</w:t>
      </w:r>
      <w:proofErr w:type="spellEnd"/>
      <w:r w:rsidRPr="00591D8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назначению врача-терапевта при подозрении на рак пищевода, желудка и двенадцатиперстной кишки;</w:t>
      </w:r>
    </w:p>
    <w:p w:rsidR="001B3B72" w:rsidRPr="00591D85" w:rsidRDefault="001B3B72" w:rsidP="00591D85">
      <w:pPr>
        <w:numPr>
          <w:ilvl w:val="0"/>
          <w:numId w:val="5"/>
        </w:numPr>
        <w:spacing w:after="0" w:line="240" w:lineRule="auto"/>
        <w:ind w:left="10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D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рентгенография легких, а также компьютерная томография легких. По назначению врача-терапевта при подозрении на рак легкого;</w:t>
      </w:r>
    </w:p>
    <w:p w:rsidR="001B3B72" w:rsidRPr="00591D85" w:rsidRDefault="001B3B72" w:rsidP="00591D85">
      <w:pPr>
        <w:numPr>
          <w:ilvl w:val="0"/>
          <w:numId w:val="5"/>
        </w:numPr>
        <w:spacing w:after="0" w:line="240" w:lineRule="auto"/>
        <w:ind w:left="10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спирометрия. По назначению врача-терапевта для курящих граждан и при подозрении на хроническое </w:t>
      </w:r>
      <w:proofErr w:type="spellStart"/>
      <w:r w:rsidRPr="00591D8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бронхолегочное</w:t>
      </w:r>
      <w:proofErr w:type="spellEnd"/>
      <w:r w:rsidRPr="0059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заболевание;</w:t>
      </w:r>
    </w:p>
    <w:p w:rsidR="001B3B72" w:rsidRPr="00591D85" w:rsidRDefault="001B3B72" w:rsidP="00591D85">
      <w:pPr>
        <w:numPr>
          <w:ilvl w:val="0"/>
          <w:numId w:val="5"/>
        </w:numPr>
        <w:spacing w:after="0" w:line="240" w:lineRule="auto"/>
        <w:ind w:left="10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осмотр гинеколога. Для женщин с неблагоприятными изменениями, обнаруженными при обследованиях на рак шейки матки, а также на рак </w:t>
      </w:r>
      <w:proofErr w:type="spellStart"/>
      <w:r w:rsidRPr="00591D8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молочныж</w:t>
      </w:r>
      <w:proofErr w:type="spellEnd"/>
      <w:r w:rsidRPr="0059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желез;</w:t>
      </w:r>
    </w:p>
    <w:p w:rsidR="001B3B72" w:rsidRPr="00591D85" w:rsidRDefault="001B3B72" w:rsidP="00591D85">
      <w:pPr>
        <w:numPr>
          <w:ilvl w:val="0"/>
          <w:numId w:val="5"/>
        </w:numPr>
        <w:spacing w:after="0" w:line="240" w:lineRule="auto"/>
        <w:ind w:left="10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осмотр </w:t>
      </w:r>
      <w:proofErr w:type="spellStart"/>
      <w:r w:rsidRPr="00591D8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врача-оториноларинголога</w:t>
      </w:r>
      <w:proofErr w:type="spellEnd"/>
      <w:r w:rsidRPr="0059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</w:t>
      </w:r>
      <w:proofErr w:type="spellStart"/>
      <w:r w:rsidRPr="00591D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медпоказаниям</w:t>
      </w:r>
      <w:proofErr w:type="spellEnd"/>
      <w:r w:rsidRPr="0059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граждан 65 лет и старше;</w:t>
      </w:r>
    </w:p>
    <w:p w:rsidR="001B3B72" w:rsidRDefault="001B3B72" w:rsidP="00591D85">
      <w:pPr>
        <w:numPr>
          <w:ilvl w:val="0"/>
          <w:numId w:val="5"/>
        </w:numPr>
        <w:spacing w:after="0" w:line="240" w:lineRule="auto"/>
        <w:ind w:left="10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D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 врача-офтальмолога. Для граждан 40 лет и старше, имеющих повышенное внутриглазное давление, а также 65 лет и старше со сниженной остротой зрения, не поддающейся очковой коррекции.</w:t>
      </w:r>
    </w:p>
    <w:p w:rsidR="00591D85" w:rsidRPr="00591D85" w:rsidRDefault="00591D85" w:rsidP="00591D85">
      <w:pPr>
        <w:spacing w:after="0" w:line="240" w:lineRule="auto"/>
        <w:ind w:left="10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B72" w:rsidRPr="00591D85" w:rsidRDefault="001B3B72" w:rsidP="00591D8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1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ГОДА РОЖДЕНИЯ ПОДПАДАЮТ ПОД ДИСПАНСЕРИЗАЦИЮ В 2021 ГОДУ?</w:t>
      </w:r>
    </w:p>
    <w:p w:rsidR="001B3B72" w:rsidRPr="00591D85" w:rsidRDefault="001B3B72" w:rsidP="00591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D8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этом году вам исполняется столько лет, что возраст делится на 3, то у вас железно есть право на диспансеризацию. Причем, не важно, в каком месяце день рождения: даже если 45 лет исполнится в декабре 2021-го, на бесплатные обследования смело можно отправляться хоть сразу после Нового года. Самый ранний возраст для прохождения диспансеризации - 21 год, самый поздний не ограничен.</w:t>
      </w:r>
      <w:r w:rsidRPr="00591D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D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2021 году</w:t>
      </w:r>
      <w:r w:rsidRPr="00591D8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наступит очередь отправляться на диспансеризацию для тех, кто родился в такие годы: 1982, 1985, 1988, 1991, 1994, 1997, 2000, 2003, а также все граждане старше 40 лет</w:t>
      </w:r>
      <w:r w:rsidR="003C2CE8" w:rsidRPr="00591D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3B72" w:rsidRPr="00591D85" w:rsidRDefault="001B3B72" w:rsidP="00591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B72" w:rsidRPr="00591D85" w:rsidRDefault="001B3B72" w:rsidP="00591D8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1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ЗАПИСАТЬСЯ НА ДИСПАНСЕРИЗАЦИЮ</w:t>
      </w:r>
    </w:p>
    <w:p w:rsidR="001B3B72" w:rsidRPr="00591D85" w:rsidRDefault="003C2CE8" w:rsidP="00591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D8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B3B72" w:rsidRPr="0059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аждому гражданину должна приходить весточка (звонок, </w:t>
      </w:r>
      <w:proofErr w:type="spellStart"/>
      <w:r w:rsidR="001B3B72" w:rsidRPr="00591D85">
        <w:rPr>
          <w:rFonts w:ascii="Times New Roman" w:eastAsia="Times New Roman" w:hAnsi="Times New Roman" w:cs="Times New Roman"/>
          <w:sz w:val="24"/>
          <w:szCs w:val="24"/>
          <w:lang w:eastAsia="ru-RU"/>
        </w:rPr>
        <w:t>смска</w:t>
      </w:r>
      <w:proofErr w:type="spellEnd"/>
      <w:r w:rsidR="001B3B72" w:rsidRPr="00591D85">
        <w:rPr>
          <w:rFonts w:ascii="Times New Roman" w:eastAsia="Times New Roman" w:hAnsi="Times New Roman" w:cs="Times New Roman"/>
          <w:sz w:val="24"/>
          <w:szCs w:val="24"/>
          <w:lang w:eastAsia="ru-RU"/>
        </w:rPr>
        <w:t>) из поликлиники по месту жительства или из страховой медицинской компании, выдавшей полис ОМС: в наступившем году - ваш черед пожаловать на диспансеризацию. Но на практике так бывает не всегда.</w:t>
      </w:r>
      <w:r w:rsidR="001B3B72" w:rsidRPr="00591D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B3B72" w:rsidRPr="00591D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не тратить время зря, зайдите заранее на сайт вашей поликлиники по месту жительства, найдите раздел о диспансеризации и уточните возможное время явки и номера кабинетов. Также можно легко получить такую информацию, позвонив по телефону страховой компании, выдавшей вам полис ОМС. Как правило, у страховщиков работают многоканальные «горячие» линии для пациентов, так что долго дозваниваться не придется.</w:t>
      </w:r>
    </w:p>
    <w:p w:rsidR="003C2CE8" w:rsidRPr="00591D85" w:rsidRDefault="003C2CE8" w:rsidP="00591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CE8" w:rsidRPr="00591D85" w:rsidRDefault="003C2CE8" w:rsidP="00591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Будьте здоровы! Ждем вас на диспансеризации и профилактических </w:t>
      </w:r>
      <w:proofErr w:type="spellStart"/>
      <w:r w:rsidRPr="00591D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осомтрах</w:t>
      </w:r>
      <w:proofErr w:type="spellEnd"/>
      <w:r w:rsidRPr="00591D8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sectPr w:rsidR="003C2CE8" w:rsidRPr="00591D85" w:rsidSect="00591D8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03816"/>
    <w:multiLevelType w:val="multilevel"/>
    <w:tmpl w:val="D2C8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91257F"/>
    <w:multiLevelType w:val="multilevel"/>
    <w:tmpl w:val="9CE46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A10E63"/>
    <w:multiLevelType w:val="multilevel"/>
    <w:tmpl w:val="38360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971E04"/>
    <w:multiLevelType w:val="multilevel"/>
    <w:tmpl w:val="7174E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264929"/>
    <w:multiLevelType w:val="multilevel"/>
    <w:tmpl w:val="D9926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3B72"/>
    <w:rsid w:val="001B3B72"/>
    <w:rsid w:val="00283C8F"/>
    <w:rsid w:val="003C2CE8"/>
    <w:rsid w:val="00591D85"/>
    <w:rsid w:val="0060296C"/>
    <w:rsid w:val="00693357"/>
    <w:rsid w:val="00740254"/>
    <w:rsid w:val="00AF607A"/>
    <w:rsid w:val="00FC2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96C"/>
  </w:style>
  <w:style w:type="paragraph" w:styleId="2">
    <w:name w:val="heading 2"/>
    <w:basedOn w:val="a"/>
    <w:link w:val="20"/>
    <w:uiPriority w:val="9"/>
    <w:qFormat/>
    <w:rsid w:val="001B3B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B3B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3B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3B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B3B7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B3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3B7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C2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C2C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0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62386">
                      <w:marLeft w:val="343"/>
                      <w:marRight w:val="3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8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03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7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4642">
                      <w:marLeft w:val="343"/>
                      <w:marRight w:val="3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5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3526">
                  <w:marLeft w:val="343"/>
                  <w:marRight w:val="3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88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0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1346">
                      <w:marLeft w:val="343"/>
                      <w:marRight w:val="3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2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97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57141">
                  <w:marLeft w:val="343"/>
                  <w:marRight w:val="3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9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9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8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8986">
                      <w:marLeft w:val="343"/>
                      <w:marRight w:val="3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63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0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4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93752">
                      <w:marLeft w:val="343"/>
                      <w:marRight w:val="3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5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3F3"/>
                            <w:left w:val="none" w:sz="0" w:space="0" w:color="F3F3F3"/>
                            <w:bottom w:val="single" w:sz="6" w:space="0" w:color="F3F3F3"/>
                            <w:right w:val="single" w:sz="6" w:space="0" w:color="F3F3F3"/>
                          </w:divBdr>
                          <w:divsChild>
                            <w:div w:id="3960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873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57668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6427271">
                                          <w:marLeft w:val="0"/>
                                          <w:marRight w:val="0"/>
                                          <w:marTop w:val="0"/>
                                          <w:marBottom w:val="25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226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519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849379">
                                          <w:marLeft w:val="0"/>
                                          <w:marRight w:val="0"/>
                                          <w:marTop w:val="171"/>
                                          <w:marBottom w:val="17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40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2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16663">
                  <w:marLeft w:val="343"/>
                  <w:marRight w:val="3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13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338696">
                      <w:marLeft w:val="343"/>
                      <w:marRight w:val="3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8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3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1160">
                  <w:marLeft w:val="343"/>
                  <w:marRight w:val="3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2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8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239088">
                      <w:marLeft w:val="343"/>
                      <w:marRight w:val="3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7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35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63693">
                  <w:marLeft w:val="343"/>
                  <w:marRight w:val="3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6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4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83949">
                  <w:marLeft w:val="343"/>
                  <w:marRight w:val="3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0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41991">
                      <w:marLeft w:val="343"/>
                      <w:marRight w:val="3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7713">
                  <w:marLeft w:val="343"/>
                  <w:marRight w:val="3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58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6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5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49049">
                      <w:marLeft w:val="343"/>
                      <w:marRight w:val="3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8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8%D1%81%D0%BF%D0%B0%D0%BD%D1%81%D0%B5%D1%80%D0%B8%D0%B7%D0%B0%D1%86%D0%B8%D1%8F" TargetMode="External"/><Relationship Id="rId13" Type="http://schemas.openxmlformats.org/officeDocument/2006/relationships/hyperlink" Target="https://ru.wikipedia.org/wiki/%D0%9E%D1%80%D0%B3%D0%B0%D0%BD%D1%8B_%D0%B4%D1%8B%D1%85%D0%B0%D0%BD%D0%B8%D1%8F" TargetMode="External"/><Relationship Id="rId18" Type="http://schemas.openxmlformats.org/officeDocument/2006/relationships/hyperlink" Target="https://ru.wikipedia.org/wiki/%D0%94%D0%B8%D1%81%D0%BF%D0%B0%D0%BD%D1%81%D0%B5%D1%80%D0%B8%D0%B7%D0%B0%D1%86%D0%B8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0%D0%BE%D1%81%D1%81%D0%B8%D1%8F" TargetMode="External"/><Relationship Id="rId12" Type="http://schemas.openxmlformats.org/officeDocument/2006/relationships/hyperlink" Target="https://ru.wikipedia.org/wiki/%D0%9E%D0%BD%D0%BA%D0%BE%D0%BB%D0%BE%D0%B3%D0%B8%D1%8F" TargetMode="External"/><Relationship Id="rId17" Type="http://schemas.openxmlformats.org/officeDocument/2006/relationships/hyperlink" Target="https://ru.wikipedia.org/wiki/%D0%9C%D0%B5%D0%B4%D0%B8%D1%86%D0%B8%D0%BD%D1%81%D0%BA%D0%BE%D0%B5_%D1%81%D1%82%D1%80%D0%B0%D1%85%D0%BE%D0%B2%D0%B0%D0%BD%D0%B8%D0%B5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0%D0%B0%D0%BA_%D0%BC%D0%BE%D0%BB%D0%BE%D1%87%D0%BD%D0%BE%D0%B9_%D0%B6%D0%B5%D0%BB%D0%B5%D0%B7%D1%8B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7%D0%B4%D0%BE%D1%80%D0%BE%D0%B2%D1%8C%D0%B5" TargetMode="External"/><Relationship Id="rId11" Type="http://schemas.openxmlformats.org/officeDocument/2006/relationships/hyperlink" Target="https://ru.wikipedia.org/wiki/%D0%A1%D0%B5%D1%80%D0%B4%D0%B5%D1%87%D0%BD%D0%BE-%D1%81%D0%BE%D1%81%D1%83%D0%B4%D0%B8%D1%81%D1%82%D0%B0%D1%8F_%D1%81%D0%B8%D1%81%D1%82%D0%B5%D0%BC%D0%B0" TargetMode="External"/><Relationship Id="rId5" Type="http://schemas.openxmlformats.org/officeDocument/2006/relationships/hyperlink" Target="https://ru.wikipedia.org/wiki/%D0%9C%D0%B5%D0%B4%D0%B8%D1%86%D0%B8%D0%BD%D1%81%D0%BA%D0%B8%D0%B9_%D0%BE%D1%81%D0%BC%D0%BE%D1%82%D1%80" TargetMode="External"/><Relationship Id="rId15" Type="http://schemas.openxmlformats.org/officeDocument/2006/relationships/hyperlink" Target="https://ru.wikipedia.org/wiki/%D0%A0%D0%B0%D0%BA_%D1%88%D0%B5%D0%B9%D0%BA%D0%B8_%D0%BC%D0%B0%D1%82%D0%BA%D0%B8" TargetMode="External"/><Relationship Id="rId10" Type="http://schemas.openxmlformats.org/officeDocument/2006/relationships/hyperlink" Target="https://ru.wikipedia.org/wiki/%D0%A1%D0%BC%D0%B5%D1%80%D1%82%D0%BD%D0%BE%D1%81%D1%82%D1%8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1%D0%BE%D0%BB%D0%B5%D0%B7%D0%BD%D1%8C" TargetMode="External"/><Relationship Id="rId14" Type="http://schemas.openxmlformats.org/officeDocument/2006/relationships/hyperlink" Target="https://ru.wikipedia.org/wiki/%D0%A1%D0%B0%D1%85%D0%B0%D1%80%D0%BD%D1%8B%D0%B9_%D0%B4%D0%B8%D0%B0%D0%B1%D0%B5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1541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ZavGlav</dc:creator>
  <cp:lastModifiedBy>Наталья Павловна</cp:lastModifiedBy>
  <cp:revision>6</cp:revision>
  <dcterms:created xsi:type="dcterms:W3CDTF">2021-10-11T03:22:00Z</dcterms:created>
  <dcterms:modified xsi:type="dcterms:W3CDTF">2021-10-11T06:44:00Z</dcterms:modified>
</cp:coreProperties>
</file>