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0B69" w14:textId="77777777" w:rsidR="00442C3E" w:rsidRDefault="00442C3E">
      <w:pPr>
        <w:pStyle w:val="af9"/>
        <w:rPr>
          <w:sz w:val="20"/>
          <w:u w:val="none"/>
        </w:rPr>
      </w:pPr>
    </w:p>
    <w:p w14:paraId="77368ADD" w14:textId="77777777" w:rsidR="00442C3E" w:rsidRDefault="00442C3E">
      <w:pPr>
        <w:pStyle w:val="af9"/>
        <w:spacing w:before="1"/>
        <w:rPr>
          <w:sz w:val="16"/>
          <w:u w:val="none"/>
        </w:rPr>
      </w:pPr>
    </w:p>
    <w:p w14:paraId="027A4AAF" w14:textId="77777777" w:rsidR="00442C3E" w:rsidRDefault="00000000">
      <w:pPr>
        <w:pStyle w:val="af9"/>
        <w:spacing w:before="98"/>
        <w:ind w:left="2150" w:right="1962"/>
        <w:jc w:val="center"/>
        <w:rPr>
          <w:u w:val="none"/>
        </w:rPr>
      </w:pPr>
      <w:r>
        <w:t>Государственное</w:t>
      </w:r>
      <w:r>
        <w:rPr>
          <w:spacing w:val="10"/>
        </w:rPr>
        <w:t xml:space="preserve"> </w:t>
      </w:r>
      <w:r>
        <w:t>автономное</w:t>
      </w:r>
      <w:r>
        <w:rPr>
          <w:spacing w:val="10"/>
        </w:rPr>
        <w:t xml:space="preserve"> </w:t>
      </w:r>
      <w:r>
        <w:t>учреждение</w:t>
      </w:r>
      <w:r>
        <w:rPr>
          <w:spacing w:val="10"/>
        </w:rPr>
        <w:t xml:space="preserve"> </w:t>
      </w:r>
      <w:r>
        <w:t>здравоохранения</w:t>
      </w:r>
      <w:r>
        <w:rPr>
          <w:spacing w:val="15"/>
        </w:rPr>
        <w:t xml:space="preserve"> </w:t>
      </w:r>
      <w:r>
        <w:t>«Анжеро-Судженска</w:t>
      </w:r>
      <w:r>
        <w:rPr>
          <w:spacing w:val="13"/>
        </w:rPr>
        <w:t xml:space="preserve"> </w:t>
      </w:r>
      <w:r>
        <w:t>городская</w:t>
      </w:r>
      <w:r>
        <w:rPr>
          <w:spacing w:val="15"/>
        </w:rPr>
        <w:t xml:space="preserve"> </w:t>
      </w:r>
      <w:r>
        <w:t>больница</w:t>
      </w:r>
      <w:r>
        <w:rPr>
          <w:spacing w:val="13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t>А.А.</w:t>
      </w:r>
      <w:r>
        <w:rPr>
          <w:spacing w:val="14"/>
        </w:rPr>
        <w:t xml:space="preserve"> </w:t>
      </w:r>
      <w:r>
        <w:t>Гороховского»</w:t>
      </w:r>
    </w:p>
    <w:p w14:paraId="288FBB92" w14:textId="77777777" w:rsidR="00442C3E" w:rsidRDefault="00000000">
      <w:pPr>
        <w:pStyle w:val="1"/>
        <w:ind w:left="2150"/>
      </w:pPr>
      <w:r>
        <w:rPr>
          <w:u w:val="single"/>
        </w:rPr>
        <w:t>Женская</w:t>
      </w:r>
      <w:r>
        <w:rPr>
          <w:spacing w:val="17"/>
          <w:u w:val="single"/>
        </w:rPr>
        <w:t xml:space="preserve"> </w:t>
      </w:r>
      <w:r>
        <w:rPr>
          <w:u w:val="single"/>
        </w:rPr>
        <w:t>консультация</w:t>
      </w:r>
    </w:p>
    <w:p w14:paraId="2D1B9906" w14:textId="77777777" w:rsidR="00442C3E" w:rsidRDefault="00000000">
      <w:pPr>
        <w:spacing w:before="21"/>
        <w:ind w:left="2120" w:right="1962"/>
        <w:jc w:val="center"/>
        <w:rPr>
          <w:i/>
          <w:sz w:val="17"/>
        </w:rPr>
      </w:pPr>
      <w:r>
        <w:rPr>
          <w:i/>
          <w:sz w:val="17"/>
        </w:rPr>
        <w:t>(г.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Анжеро-Судженск,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ул.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Кубанская,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3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корпус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8)</w:t>
      </w:r>
    </w:p>
    <w:p w14:paraId="16CA4284" w14:textId="4C696DC5" w:rsidR="00442C3E" w:rsidRDefault="00000000">
      <w:pPr>
        <w:pStyle w:val="1"/>
        <w:ind w:left="2149"/>
      </w:pPr>
      <w:r>
        <w:rPr>
          <w:spacing w:val="-1"/>
        </w:rPr>
        <w:t>График</w:t>
      </w:r>
      <w:r>
        <w:rPr>
          <w:spacing w:val="-10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врачей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202</w:t>
      </w:r>
      <w:r w:rsidR="00E26074">
        <w:t>3</w:t>
      </w:r>
      <w:r>
        <w:rPr>
          <w:spacing w:val="-9"/>
        </w:rPr>
        <w:t xml:space="preserve"> </w:t>
      </w:r>
      <w:r>
        <w:t>г.</w:t>
      </w:r>
    </w:p>
    <w:p w14:paraId="6866726E" w14:textId="6D69E1F7" w:rsidR="00442C3E" w:rsidRDefault="00000000">
      <w:pPr>
        <w:spacing w:before="25"/>
        <w:ind w:left="2145" w:right="1962"/>
        <w:jc w:val="center"/>
        <w:rPr>
          <w:b/>
          <w:sz w:val="17"/>
        </w:rPr>
      </w:pPr>
      <w:r>
        <w:rPr>
          <w:b/>
          <w:sz w:val="17"/>
        </w:rPr>
        <w:t>Время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работы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специализированных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кабинетов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202</w:t>
      </w:r>
      <w:r w:rsidR="00E26074">
        <w:rPr>
          <w:b/>
          <w:sz w:val="17"/>
        </w:rPr>
        <w:t>3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году</w:t>
      </w:r>
    </w:p>
    <w:p w14:paraId="3D40D3CE" w14:textId="77777777" w:rsidR="00442C3E" w:rsidRDefault="00442C3E">
      <w:pPr>
        <w:pStyle w:val="af9"/>
        <w:spacing w:before="1" w:after="1"/>
        <w:rPr>
          <w:b/>
          <w:sz w:val="14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229"/>
        <w:gridCol w:w="360"/>
        <w:gridCol w:w="1735"/>
        <w:gridCol w:w="1586"/>
        <w:gridCol w:w="1586"/>
        <w:gridCol w:w="1586"/>
        <w:gridCol w:w="1699"/>
        <w:gridCol w:w="1178"/>
      </w:tblGrid>
      <w:tr w:rsidR="00442C3E" w14:paraId="418761A2" w14:textId="77777777">
        <w:trPr>
          <w:trHeight w:val="801"/>
        </w:trPr>
        <w:tc>
          <w:tcPr>
            <w:tcW w:w="2443" w:type="dxa"/>
          </w:tcPr>
          <w:p w14:paraId="7B0A6A9C" w14:textId="77777777" w:rsidR="00442C3E" w:rsidRDefault="00000000">
            <w:pPr>
              <w:pStyle w:val="TableParagraph"/>
              <w:spacing w:before="4"/>
              <w:ind w:left="1001" w:right="98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</w:tc>
        <w:tc>
          <w:tcPr>
            <w:tcW w:w="1229" w:type="dxa"/>
          </w:tcPr>
          <w:p w14:paraId="59A8EEA3" w14:textId="77777777" w:rsidR="00442C3E" w:rsidRDefault="00000000">
            <w:pPr>
              <w:pStyle w:val="TableParagraph"/>
              <w:spacing w:before="4"/>
              <w:ind w:left="139"/>
              <w:rPr>
                <w:sz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360" w:type="dxa"/>
          </w:tcPr>
          <w:p w14:paraId="40D7C8BE" w14:textId="77777777" w:rsidR="00442C3E" w:rsidRDefault="00000000">
            <w:pPr>
              <w:pStyle w:val="TableParagraph"/>
              <w:spacing w:before="4" w:line="271" w:lineRule="auto"/>
              <w:ind w:left="76" w:hanging="44"/>
              <w:rPr>
                <w:sz w:val="17"/>
              </w:rPr>
            </w:pPr>
            <w:r>
              <w:rPr>
                <w:spacing w:val="-11"/>
                <w:sz w:val="17"/>
              </w:rPr>
              <w:t>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к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</w:t>
            </w:r>
          </w:p>
        </w:tc>
        <w:tc>
          <w:tcPr>
            <w:tcW w:w="1735" w:type="dxa"/>
          </w:tcPr>
          <w:p w14:paraId="313CFF96" w14:textId="77777777" w:rsidR="00442C3E" w:rsidRDefault="00000000">
            <w:pPr>
              <w:pStyle w:val="TableParagraph"/>
              <w:spacing w:before="4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понедельник</w:t>
            </w:r>
          </w:p>
        </w:tc>
        <w:tc>
          <w:tcPr>
            <w:tcW w:w="1586" w:type="dxa"/>
          </w:tcPr>
          <w:p w14:paraId="0C25D9D0" w14:textId="77777777" w:rsidR="00442C3E" w:rsidRDefault="00000000">
            <w:pPr>
              <w:pStyle w:val="TableParagraph"/>
              <w:spacing w:before="4"/>
              <w:ind w:left="355"/>
              <w:rPr>
                <w:sz w:val="17"/>
              </w:rPr>
            </w:pPr>
            <w:r>
              <w:rPr>
                <w:sz w:val="17"/>
              </w:rPr>
              <w:t>вторник</w:t>
            </w:r>
          </w:p>
        </w:tc>
        <w:tc>
          <w:tcPr>
            <w:tcW w:w="1586" w:type="dxa"/>
          </w:tcPr>
          <w:p w14:paraId="2321BC82" w14:textId="77777777" w:rsidR="00442C3E" w:rsidRDefault="00000000">
            <w:pPr>
              <w:pStyle w:val="TableParagraph"/>
              <w:spacing w:before="4"/>
              <w:ind w:left="564" w:right="548"/>
              <w:jc w:val="center"/>
              <w:rPr>
                <w:sz w:val="17"/>
              </w:rPr>
            </w:pPr>
            <w:r>
              <w:rPr>
                <w:sz w:val="17"/>
              </w:rPr>
              <w:t>среда</w:t>
            </w:r>
          </w:p>
        </w:tc>
        <w:tc>
          <w:tcPr>
            <w:tcW w:w="1586" w:type="dxa"/>
          </w:tcPr>
          <w:p w14:paraId="604986B0" w14:textId="77777777" w:rsidR="00442C3E" w:rsidRDefault="00000000">
            <w:pPr>
              <w:pStyle w:val="TableParagraph"/>
              <w:spacing w:before="4"/>
              <w:ind w:right="495"/>
              <w:jc w:val="right"/>
              <w:rPr>
                <w:sz w:val="17"/>
              </w:rPr>
            </w:pPr>
            <w:r>
              <w:rPr>
                <w:sz w:val="17"/>
              </w:rPr>
              <w:t>четверг</w:t>
            </w:r>
          </w:p>
        </w:tc>
        <w:tc>
          <w:tcPr>
            <w:tcW w:w="1699" w:type="dxa"/>
          </w:tcPr>
          <w:p w14:paraId="7FC1085E" w14:textId="77777777" w:rsidR="00442C3E" w:rsidRDefault="00000000">
            <w:pPr>
              <w:pStyle w:val="TableParagraph"/>
              <w:spacing w:before="4"/>
              <w:ind w:left="464"/>
              <w:rPr>
                <w:sz w:val="17"/>
              </w:rPr>
            </w:pPr>
            <w:r>
              <w:rPr>
                <w:sz w:val="17"/>
              </w:rPr>
              <w:t>пятница</w:t>
            </w:r>
          </w:p>
        </w:tc>
        <w:tc>
          <w:tcPr>
            <w:tcW w:w="1178" w:type="dxa"/>
          </w:tcPr>
          <w:p w14:paraId="2B6AF6B6" w14:textId="77777777" w:rsidR="00442C3E" w:rsidRDefault="00000000">
            <w:pPr>
              <w:pStyle w:val="TableParagraph"/>
              <w:spacing w:before="4"/>
              <w:ind w:left="248"/>
              <w:rPr>
                <w:sz w:val="17"/>
              </w:rPr>
            </w:pPr>
            <w:r>
              <w:rPr>
                <w:sz w:val="17"/>
              </w:rPr>
              <w:t>суббота</w:t>
            </w:r>
          </w:p>
        </w:tc>
      </w:tr>
      <w:tr w:rsidR="00442C3E" w14:paraId="04E726D5" w14:textId="77777777">
        <w:trPr>
          <w:trHeight w:val="491"/>
        </w:trPr>
        <w:tc>
          <w:tcPr>
            <w:tcW w:w="2443" w:type="dxa"/>
          </w:tcPr>
          <w:p w14:paraId="01B96291" w14:textId="77777777" w:rsidR="00442C3E" w:rsidRDefault="00000000">
            <w:pPr>
              <w:pStyle w:val="TableParagraph"/>
              <w:spacing w:before="4" w:line="271" w:lineRule="auto"/>
              <w:ind w:left="26" w:right="1055"/>
              <w:rPr>
                <w:sz w:val="17"/>
              </w:rPr>
            </w:pPr>
            <w:r>
              <w:rPr>
                <w:sz w:val="17"/>
              </w:rPr>
              <w:t>Назаренко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Марина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Юрьевна</w:t>
            </w:r>
          </w:p>
        </w:tc>
        <w:tc>
          <w:tcPr>
            <w:tcW w:w="1229" w:type="dxa"/>
          </w:tcPr>
          <w:p w14:paraId="4006F891" w14:textId="77777777" w:rsidR="00442C3E" w:rsidRDefault="00000000">
            <w:pPr>
              <w:pStyle w:val="TableParagraph"/>
              <w:spacing w:line="268" w:lineRule="auto"/>
              <w:ind w:left="131" w:right="237"/>
              <w:rPr>
                <w:sz w:val="13"/>
              </w:rPr>
            </w:pPr>
            <w:proofErr w:type="spellStart"/>
            <w:r>
              <w:rPr>
                <w:sz w:val="13"/>
              </w:rPr>
              <w:t>Зав.женской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консультацией</w:t>
            </w:r>
          </w:p>
        </w:tc>
        <w:tc>
          <w:tcPr>
            <w:tcW w:w="360" w:type="dxa"/>
          </w:tcPr>
          <w:p w14:paraId="667AACBD" w14:textId="77777777" w:rsidR="00442C3E" w:rsidRDefault="0000000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735" w:type="dxa"/>
          </w:tcPr>
          <w:p w14:paraId="0B41CC3E" w14:textId="77777777" w:rsidR="00442C3E" w:rsidRDefault="00000000">
            <w:pPr>
              <w:pStyle w:val="TableParagraph"/>
              <w:ind w:left="357" w:right="343"/>
              <w:jc w:val="center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586" w:type="dxa"/>
          </w:tcPr>
          <w:p w14:paraId="76452A7B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586" w:type="dxa"/>
          </w:tcPr>
          <w:p w14:paraId="567BA738" w14:textId="77777777" w:rsidR="00442C3E" w:rsidRDefault="00000000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586" w:type="dxa"/>
          </w:tcPr>
          <w:p w14:paraId="60CAF6F8" w14:textId="77777777" w:rsidR="00442C3E" w:rsidRDefault="00000000"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699" w:type="dxa"/>
          </w:tcPr>
          <w:p w14:paraId="657169F3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178" w:type="dxa"/>
          </w:tcPr>
          <w:p w14:paraId="4AFA71A8" w14:textId="77777777" w:rsidR="00442C3E" w:rsidRDefault="00000000">
            <w:pPr>
              <w:pStyle w:val="TableParagraph"/>
              <w:ind w:left="241"/>
              <w:rPr>
                <w:sz w:val="13"/>
              </w:rPr>
            </w:pPr>
            <w:r>
              <w:rPr>
                <w:sz w:val="13"/>
              </w:rPr>
              <w:t>8.15-13.15</w:t>
            </w:r>
          </w:p>
        </w:tc>
      </w:tr>
      <w:tr w:rsidR="00442C3E" w14:paraId="48CEE7A6" w14:textId="77777777">
        <w:trPr>
          <w:trHeight w:val="359"/>
        </w:trPr>
        <w:tc>
          <w:tcPr>
            <w:tcW w:w="2443" w:type="dxa"/>
            <w:vMerge w:val="restart"/>
          </w:tcPr>
          <w:p w14:paraId="32C962F7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Солопова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Лилия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Петровна</w:t>
            </w:r>
          </w:p>
        </w:tc>
        <w:tc>
          <w:tcPr>
            <w:tcW w:w="1229" w:type="dxa"/>
            <w:vMerge w:val="restart"/>
          </w:tcPr>
          <w:p w14:paraId="72E6704C" w14:textId="77777777" w:rsidR="00442C3E" w:rsidRDefault="00000000">
            <w:pPr>
              <w:pStyle w:val="TableParagraph"/>
              <w:spacing w:line="268" w:lineRule="auto"/>
              <w:ind w:left="131" w:right="260"/>
              <w:rPr>
                <w:sz w:val="13"/>
              </w:rPr>
            </w:pPr>
            <w:r>
              <w:rPr>
                <w:sz w:val="13"/>
              </w:rPr>
              <w:t>Врач- 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0D6F1A42" w14:textId="77777777" w:rsidR="00442C3E" w:rsidRDefault="0000000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735" w:type="dxa"/>
            <w:vMerge w:val="restart"/>
          </w:tcPr>
          <w:p w14:paraId="7A4F192F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  <w:vMerge w:val="restart"/>
          </w:tcPr>
          <w:p w14:paraId="47861DA7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  <w:vMerge w:val="restart"/>
          </w:tcPr>
          <w:p w14:paraId="7F2C79FD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  <w:vMerge w:val="restart"/>
          </w:tcPr>
          <w:p w14:paraId="6850D572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699" w:type="dxa"/>
          </w:tcPr>
          <w:p w14:paraId="00195E0B" w14:textId="77777777" w:rsidR="00442C3E" w:rsidRDefault="00000000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  <w:p w14:paraId="6839877D" w14:textId="77777777" w:rsidR="00442C3E" w:rsidRDefault="00000000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178" w:type="dxa"/>
            <w:vMerge w:val="restart"/>
          </w:tcPr>
          <w:p w14:paraId="020FA8CC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2DCB47D1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6A8EEF1F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08787313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0FE34838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1D56352F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0F42FF54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1849F649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687A0DE8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2D7470BF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671625B4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57B14DD2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48034C8D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419CA034" w14:textId="77777777" w:rsidR="00442C3E" w:rsidRDefault="00442C3E">
            <w:pPr>
              <w:pStyle w:val="TableParagraph"/>
              <w:rPr>
                <w:b/>
                <w:sz w:val="14"/>
              </w:rPr>
            </w:pPr>
          </w:p>
          <w:p w14:paraId="30BAC2B5" w14:textId="77777777" w:rsidR="00442C3E" w:rsidRDefault="00000000">
            <w:pPr>
              <w:pStyle w:val="TableParagraph"/>
              <w:spacing w:before="99"/>
              <w:ind w:left="243"/>
              <w:rPr>
                <w:sz w:val="13"/>
              </w:rPr>
            </w:pPr>
            <w:r>
              <w:rPr>
                <w:sz w:val="13"/>
              </w:rPr>
              <w:t>8.00-14.00</w:t>
            </w:r>
          </w:p>
          <w:p w14:paraId="07CC6F1A" w14:textId="77777777" w:rsidR="00442C3E" w:rsidRDefault="00000000">
            <w:pPr>
              <w:pStyle w:val="TableParagraph"/>
              <w:spacing w:before="18"/>
              <w:ind w:left="243"/>
              <w:rPr>
                <w:sz w:val="13"/>
              </w:rPr>
            </w:pPr>
            <w:r>
              <w:rPr>
                <w:sz w:val="13"/>
              </w:rPr>
              <w:t>Дежурный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врач</w:t>
            </w:r>
          </w:p>
        </w:tc>
      </w:tr>
      <w:tr w:rsidR="00442C3E" w14:paraId="1F4F9849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499B5C7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57DF7167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320E5BA7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6BDEEA5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61D0C8D2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21B50991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93CBB05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9DF8342" w14:textId="77777777" w:rsidR="00442C3E" w:rsidRDefault="00000000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3EBB7004" w14:textId="77777777" w:rsidR="00442C3E" w:rsidRDefault="00000000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37C518A7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3490B030" w14:textId="77777777">
        <w:trPr>
          <w:trHeight w:val="359"/>
        </w:trPr>
        <w:tc>
          <w:tcPr>
            <w:tcW w:w="2443" w:type="dxa"/>
            <w:vMerge w:val="restart"/>
          </w:tcPr>
          <w:p w14:paraId="4B91E549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Колесникова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Ирина</w:t>
            </w:r>
            <w:r>
              <w:rPr>
                <w:spacing w:val="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Гелиевна</w:t>
            </w:r>
            <w:proofErr w:type="spellEnd"/>
          </w:p>
        </w:tc>
        <w:tc>
          <w:tcPr>
            <w:tcW w:w="1229" w:type="dxa"/>
            <w:vMerge w:val="restart"/>
          </w:tcPr>
          <w:p w14:paraId="37160746" w14:textId="77777777" w:rsidR="00442C3E" w:rsidRDefault="00000000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6321D587" w14:textId="77777777" w:rsidR="00442C3E" w:rsidRDefault="0000000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735" w:type="dxa"/>
            <w:vMerge w:val="restart"/>
          </w:tcPr>
          <w:p w14:paraId="240998BA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</w:tcPr>
          <w:p w14:paraId="1F34D4A4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  <w:p w14:paraId="48CE4C7A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2D58C74D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41E2ACCA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699" w:type="dxa"/>
            <w:vMerge w:val="restart"/>
          </w:tcPr>
          <w:p w14:paraId="300B96BA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7A23323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70BB7BA3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2DC3FF8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532F7D18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5FDED663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02D3778C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059DF8B3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185A9F68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(1,3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67A221FA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51FE502B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245669C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22496D7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5B720F4D" w14:textId="77777777">
        <w:trPr>
          <w:trHeight w:val="359"/>
        </w:trPr>
        <w:tc>
          <w:tcPr>
            <w:tcW w:w="2443" w:type="dxa"/>
            <w:vMerge w:val="restart"/>
          </w:tcPr>
          <w:p w14:paraId="63830BA2" w14:textId="77777777" w:rsidR="00442C3E" w:rsidRDefault="00000000">
            <w:pPr>
              <w:pStyle w:val="TableParagraph"/>
              <w:spacing w:before="4" w:line="271" w:lineRule="auto"/>
              <w:ind w:left="26" w:right="1113"/>
              <w:rPr>
                <w:sz w:val="17"/>
              </w:rPr>
            </w:pPr>
            <w:r>
              <w:rPr>
                <w:sz w:val="17"/>
              </w:rPr>
              <w:t>Коновалова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Елена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Андреевна</w:t>
            </w:r>
          </w:p>
        </w:tc>
        <w:tc>
          <w:tcPr>
            <w:tcW w:w="1229" w:type="dxa"/>
            <w:vMerge w:val="restart"/>
          </w:tcPr>
          <w:p w14:paraId="35622396" w14:textId="77777777" w:rsidR="00442C3E" w:rsidRDefault="00000000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10FC1440" w14:textId="77777777" w:rsidR="00442C3E" w:rsidRDefault="0000000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735" w:type="dxa"/>
            <w:vMerge w:val="restart"/>
          </w:tcPr>
          <w:p w14:paraId="31A19E2A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203D6C9A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6F7C2463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8.00.14-20</w:t>
            </w:r>
          </w:p>
        </w:tc>
        <w:tc>
          <w:tcPr>
            <w:tcW w:w="1586" w:type="dxa"/>
          </w:tcPr>
          <w:p w14:paraId="088CDF02" w14:textId="77777777" w:rsidR="00442C3E" w:rsidRDefault="00000000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  <w:p w14:paraId="1F53F8B7" w14:textId="77777777" w:rsidR="00442C3E" w:rsidRDefault="00000000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 w:val="restart"/>
          </w:tcPr>
          <w:p w14:paraId="737945AA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E728C03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46F1653E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1C1F05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482EEF22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4B98D2E7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40DFC2CE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63413F5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5927B2AA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62FDF73A" w14:textId="77777777" w:rsidR="00442C3E" w:rsidRDefault="00000000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4402533F" w14:textId="77777777" w:rsidR="00442C3E" w:rsidRDefault="00000000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,3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2840764C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C07165A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7D6A44CA" w14:textId="77777777">
        <w:trPr>
          <w:trHeight w:val="359"/>
        </w:trPr>
        <w:tc>
          <w:tcPr>
            <w:tcW w:w="2443" w:type="dxa"/>
            <w:vMerge w:val="restart"/>
          </w:tcPr>
          <w:p w14:paraId="35C5E09A" w14:textId="77777777" w:rsidR="00442C3E" w:rsidRDefault="00000000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Кужелева</w:t>
            </w:r>
          </w:p>
          <w:p w14:paraId="03464F10" w14:textId="77777777" w:rsidR="00442C3E" w:rsidRDefault="00000000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Татьяна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Михайловна</w:t>
            </w:r>
          </w:p>
        </w:tc>
        <w:tc>
          <w:tcPr>
            <w:tcW w:w="1229" w:type="dxa"/>
            <w:vMerge w:val="restart"/>
          </w:tcPr>
          <w:p w14:paraId="3B53C77E" w14:textId="77777777" w:rsidR="00442C3E" w:rsidRDefault="00000000">
            <w:pPr>
              <w:pStyle w:val="TableParagraph"/>
              <w:spacing w:line="268" w:lineRule="auto"/>
              <w:ind w:left="134" w:right="112" w:firstLine="91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ЦПСР</w:t>
            </w:r>
          </w:p>
        </w:tc>
        <w:tc>
          <w:tcPr>
            <w:tcW w:w="360" w:type="dxa"/>
            <w:vMerge w:val="restart"/>
          </w:tcPr>
          <w:p w14:paraId="18190CD6" w14:textId="77777777" w:rsidR="00442C3E" w:rsidRDefault="0000000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735" w:type="dxa"/>
            <w:vMerge w:val="restart"/>
          </w:tcPr>
          <w:p w14:paraId="140E32FB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7FC6745D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</w:tcPr>
          <w:p w14:paraId="7B6B01ED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  <w:p w14:paraId="5335E1E6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552817AF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699" w:type="dxa"/>
            <w:vMerge w:val="restart"/>
          </w:tcPr>
          <w:p w14:paraId="7E217A53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655EB59D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180D075B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70DDE3C7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0B7846C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2040E38B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74660065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82A05A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4F286F60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5D45922F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(1,3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51060CE2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702924F2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757B58DD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68036903" w14:textId="77777777">
        <w:trPr>
          <w:trHeight w:val="359"/>
        </w:trPr>
        <w:tc>
          <w:tcPr>
            <w:tcW w:w="2443" w:type="dxa"/>
            <w:vMerge w:val="restart"/>
          </w:tcPr>
          <w:p w14:paraId="46DFE548" w14:textId="77777777" w:rsidR="00442C3E" w:rsidRDefault="00000000">
            <w:pPr>
              <w:pStyle w:val="TableParagraph"/>
              <w:spacing w:before="4"/>
              <w:ind w:left="26"/>
              <w:rPr>
                <w:sz w:val="17"/>
              </w:rPr>
            </w:pPr>
            <w:proofErr w:type="spellStart"/>
            <w:r>
              <w:rPr>
                <w:sz w:val="17"/>
              </w:rPr>
              <w:t>Кутнякова</w:t>
            </w:r>
            <w:proofErr w:type="spellEnd"/>
          </w:p>
          <w:p w14:paraId="166BCFFA" w14:textId="77777777" w:rsidR="00442C3E" w:rsidRDefault="00000000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Валентина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Александровна</w:t>
            </w:r>
          </w:p>
        </w:tc>
        <w:tc>
          <w:tcPr>
            <w:tcW w:w="1229" w:type="dxa"/>
            <w:vMerge w:val="restart"/>
          </w:tcPr>
          <w:p w14:paraId="411674F9" w14:textId="77777777" w:rsidR="00442C3E" w:rsidRDefault="00000000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1592556B" w14:textId="77777777" w:rsidR="00442C3E" w:rsidRDefault="0000000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735" w:type="dxa"/>
          </w:tcPr>
          <w:p w14:paraId="29E39EFF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  <w:p w14:paraId="1C576E29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6129E658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1F76BACD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9.35-15.55</w:t>
            </w:r>
          </w:p>
        </w:tc>
        <w:tc>
          <w:tcPr>
            <w:tcW w:w="1586" w:type="dxa"/>
            <w:vMerge w:val="restart"/>
          </w:tcPr>
          <w:p w14:paraId="28E9157A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699" w:type="dxa"/>
            <w:vMerge w:val="restart"/>
          </w:tcPr>
          <w:p w14:paraId="10E9BC58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9.35-15.55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71EB3955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7E3FDF55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65E09119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732B5355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6028C941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17BDB9AD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6488ED60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7407594F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58FA18F2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D9BCF7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2D72A9A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2E31F98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0D13C882" w14:textId="77777777">
        <w:trPr>
          <w:trHeight w:val="359"/>
        </w:trPr>
        <w:tc>
          <w:tcPr>
            <w:tcW w:w="2443" w:type="dxa"/>
            <w:vMerge w:val="restart"/>
          </w:tcPr>
          <w:p w14:paraId="7367CD44" w14:textId="77777777" w:rsidR="00442C3E" w:rsidRDefault="00000000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Лисина</w:t>
            </w:r>
          </w:p>
          <w:p w14:paraId="703AA09D" w14:textId="77777777" w:rsidR="00442C3E" w:rsidRDefault="00000000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Светлана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Михайловна</w:t>
            </w:r>
          </w:p>
        </w:tc>
        <w:tc>
          <w:tcPr>
            <w:tcW w:w="1229" w:type="dxa"/>
            <w:vMerge w:val="restart"/>
          </w:tcPr>
          <w:p w14:paraId="14308B11" w14:textId="77777777" w:rsidR="00442C3E" w:rsidRDefault="00000000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2553D189" w14:textId="77777777" w:rsidR="00442C3E" w:rsidRDefault="0000000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735" w:type="dxa"/>
            <w:vMerge w:val="restart"/>
          </w:tcPr>
          <w:p w14:paraId="1B9A3DC1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  <w:vMerge w:val="restart"/>
          </w:tcPr>
          <w:p w14:paraId="073FC572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</w:tcPr>
          <w:p w14:paraId="34865FF6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  <w:p w14:paraId="221C2707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(1,3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2D11F609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699" w:type="dxa"/>
            <w:vMerge w:val="restart"/>
          </w:tcPr>
          <w:p w14:paraId="25187D7B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379292BA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7D8FD5CD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AFFDC0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54A89FE1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640A6270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7D6F4B82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1B0BEDA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64967827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7B8C4A87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50141F7E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2F0907C1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87B4EEF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6C09A48F" w14:textId="77777777">
        <w:trPr>
          <w:trHeight w:val="359"/>
        </w:trPr>
        <w:tc>
          <w:tcPr>
            <w:tcW w:w="2443" w:type="dxa"/>
            <w:vMerge w:val="restart"/>
          </w:tcPr>
          <w:p w14:paraId="120A1568" w14:textId="77777777" w:rsidR="00442C3E" w:rsidRDefault="00000000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Тюлькина</w:t>
            </w:r>
          </w:p>
          <w:p w14:paraId="27E3FB0B" w14:textId="77777777" w:rsidR="00442C3E" w:rsidRDefault="00000000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Жанна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Викторовна</w:t>
            </w:r>
          </w:p>
        </w:tc>
        <w:tc>
          <w:tcPr>
            <w:tcW w:w="1229" w:type="dxa"/>
            <w:vMerge w:val="restart"/>
          </w:tcPr>
          <w:p w14:paraId="70229AAD" w14:textId="77777777" w:rsidR="00442C3E" w:rsidRDefault="00000000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7A94DC33" w14:textId="77777777" w:rsidR="00442C3E" w:rsidRDefault="0000000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735" w:type="dxa"/>
            <w:vMerge w:val="restart"/>
          </w:tcPr>
          <w:p w14:paraId="3BD08C62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  <w:vMerge w:val="restart"/>
          </w:tcPr>
          <w:p w14:paraId="4AA66F2E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586" w:type="dxa"/>
          </w:tcPr>
          <w:p w14:paraId="6E0420E8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  <w:p w14:paraId="2F6F6562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5F91393D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699" w:type="dxa"/>
            <w:vMerge w:val="restart"/>
          </w:tcPr>
          <w:p w14:paraId="614DD4CA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7.30-13.50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1E93E5A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2604EFB9" w14:textId="77777777">
        <w:trPr>
          <w:trHeight w:val="172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8FB060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6123F41E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3B59031B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60D9055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0AEAEFB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487B7487" w14:textId="77777777" w:rsidR="00442C3E" w:rsidRDefault="00000000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4332325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77C2FE7C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EA9E00C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6CB0F0E9" w14:textId="77777777">
        <w:trPr>
          <w:trHeight w:val="172"/>
        </w:trPr>
        <w:tc>
          <w:tcPr>
            <w:tcW w:w="2443" w:type="dxa"/>
            <w:vMerge w:val="restart"/>
          </w:tcPr>
          <w:p w14:paraId="266D4B00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vMerge w:val="restart"/>
          </w:tcPr>
          <w:p w14:paraId="49E2FAB8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vMerge w:val="restart"/>
          </w:tcPr>
          <w:p w14:paraId="23B935C5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1735" w:type="dxa"/>
            <w:vMerge w:val="restart"/>
          </w:tcPr>
          <w:p w14:paraId="135080A4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1586" w:type="dxa"/>
          </w:tcPr>
          <w:p w14:paraId="1263BE4A" w14:textId="77777777" w:rsidR="00442C3E" w:rsidRDefault="00442C3E">
            <w:pPr>
              <w:pStyle w:val="TableParagraph"/>
              <w:rPr>
                <w:sz w:val="10"/>
              </w:rPr>
            </w:pPr>
          </w:p>
        </w:tc>
        <w:tc>
          <w:tcPr>
            <w:tcW w:w="1586" w:type="dxa"/>
          </w:tcPr>
          <w:p w14:paraId="1787E4E4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5364C7A8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vMerge w:val="restart"/>
          </w:tcPr>
          <w:p w14:paraId="5C4C6726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vMerge w:val="restart"/>
            <w:tcBorders>
              <w:bottom w:val="none" w:sz="4" w:space="0" w:color="000000"/>
            </w:tcBorders>
          </w:tcPr>
          <w:p w14:paraId="7A1E04F4" w14:textId="77777777" w:rsidR="00442C3E" w:rsidRDefault="00442C3E">
            <w:pPr>
              <w:pStyle w:val="TableParagraph"/>
              <w:rPr>
                <w:sz w:val="14"/>
              </w:rPr>
            </w:pPr>
          </w:p>
        </w:tc>
      </w:tr>
      <w:tr w:rsidR="00442C3E" w14:paraId="1A9292D8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5B17069D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1D65AB80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607107A5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6B3F1CFB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6F47B36E" w14:textId="77777777" w:rsidR="00442C3E" w:rsidRDefault="00000000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2CBB72AE" w14:textId="77777777" w:rsidR="00442C3E" w:rsidRDefault="00000000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</w:tcPr>
          <w:p w14:paraId="2E2B5075" w14:textId="77777777" w:rsidR="00442C3E" w:rsidRDefault="00442C3E">
            <w:pPr>
              <w:pStyle w:val="TableParagraph"/>
              <w:rPr>
                <w:sz w:val="14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4EBA6AC6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609F18B3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14:paraId="52838503" w14:textId="77777777" w:rsidR="00442C3E" w:rsidRDefault="00442C3E">
            <w:pPr>
              <w:rPr>
                <w:sz w:val="2"/>
                <w:szCs w:val="2"/>
              </w:rPr>
            </w:pPr>
          </w:p>
        </w:tc>
      </w:tr>
    </w:tbl>
    <w:p w14:paraId="04181847" w14:textId="77777777" w:rsidR="00442C3E" w:rsidRDefault="00442C3E">
      <w:pPr>
        <w:rPr>
          <w:sz w:val="2"/>
          <w:szCs w:val="2"/>
        </w:rPr>
        <w:sectPr w:rsidR="00442C3E">
          <w:type w:val="continuous"/>
          <w:pgSz w:w="15840" w:h="12240" w:orient="landscape"/>
          <w:pgMar w:top="1140" w:right="1300" w:bottom="280" w:left="900" w:header="709" w:footer="709" w:gutter="0"/>
          <w:cols w:space="1701"/>
          <w:docGrid w:linePitch="360"/>
        </w:sectPr>
      </w:pPr>
    </w:p>
    <w:p w14:paraId="2B680AED" w14:textId="77777777" w:rsidR="00442C3E" w:rsidRDefault="00442C3E">
      <w:pPr>
        <w:pStyle w:val="af9"/>
        <w:rPr>
          <w:b/>
          <w:sz w:val="20"/>
          <w:u w:val="none"/>
        </w:rPr>
      </w:pPr>
    </w:p>
    <w:p w14:paraId="5177E33D" w14:textId="77777777" w:rsidR="00442C3E" w:rsidRDefault="00442C3E">
      <w:pPr>
        <w:pStyle w:val="af9"/>
        <w:spacing w:before="11"/>
        <w:rPr>
          <w:b/>
          <w:sz w:val="22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229"/>
        <w:gridCol w:w="360"/>
        <w:gridCol w:w="1735"/>
        <w:gridCol w:w="1586"/>
        <w:gridCol w:w="1586"/>
        <w:gridCol w:w="1586"/>
        <w:gridCol w:w="1699"/>
        <w:gridCol w:w="1178"/>
      </w:tblGrid>
      <w:tr w:rsidR="00442C3E" w14:paraId="3B11E2B5" w14:textId="77777777">
        <w:trPr>
          <w:trHeight w:val="359"/>
        </w:trPr>
        <w:tc>
          <w:tcPr>
            <w:tcW w:w="2443" w:type="dxa"/>
            <w:vMerge w:val="restart"/>
          </w:tcPr>
          <w:p w14:paraId="7F557D63" w14:textId="77777777" w:rsidR="00442C3E" w:rsidRDefault="00000000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Яковлева</w:t>
            </w:r>
          </w:p>
          <w:p w14:paraId="0DB84431" w14:textId="77777777" w:rsidR="00442C3E" w:rsidRDefault="00000000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Любовь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Иннокентьевна</w:t>
            </w:r>
          </w:p>
        </w:tc>
        <w:tc>
          <w:tcPr>
            <w:tcW w:w="1229" w:type="dxa"/>
            <w:vMerge w:val="restart"/>
          </w:tcPr>
          <w:p w14:paraId="711CBDC6" w14:textId="77777777" w:rsidR="00442C3E" w:rsidRDefault="00000000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76A95B0C" w14:textId="77777777" w:rsidR="00442C3E" w:rsidRDefault="0000000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735" w:type="dxa"/>
            <w:vMerge w:val="restart"/>
          </w:tcPr>
          <w:p w14:paraId="5A16E0F5" w14:textId="77777777" w:rsidR="00442C3E" w:rsidRDefault="00000000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3AC0EBC0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  <w:vMerge w:val="restart"/>
          </w:tcPr>
          <w:p w14:paraId="1620E8F0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586" w:type="dxa"/>
          </w:tcPr>
          <w:p w14:paraId="0794FDE8" w14:textId="77777777" w:rsidR="00442C3E" w:rsidRDefault="00000000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  <w:p w14:paraId="79DD6207" w14:textId="77777777" w:rsidR="00442C3E" w:rsidRDefault="00000000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 w:val="restart"/>
          </w:tcPr>
          <w:p w14:paraId="3D06A1F3" w14:textId="77777777" w:rsidR="00442C3E" w:rsidRDefault="00000000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8.00-14.20</w:t>
            </w:r>
          </w:p>
        </w:tc>
        <w:tc>
          <w:tcPr>
            <w:tcW w:w="1178" w:type="dxa"/>
            <w:vMerge w:val="restart"/>
            <w:tcBorders>
              <w:top w:val="none" w:sz="4" w:space="0" w:color="000000"/>
            </w:tcBorders>
          </w:tcPr>
          <w:p w14:paraId="427FC769" w14:textId="77777777" w:rsidR="00442C3E" w:rsidRDefault="00442C3E">
            <w:pPr>
              <w:pStyle w:val="TableParagraph"/>
              <w:rPr>
                <w:sz w:val="14"/>
              </w:rPr>
            </w:pPr>
          </w:p>
        </w:tc>
      </w:tr>
      <w:tr w:rsidR="00442C3E" w14:paraId="32F7167F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3833123F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1A4FC239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00DAB531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6165B9EB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169A5127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9280FDF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50F5BB86" w14:textId="77777777" w:rsidR="00442C3E" w:rsidRDefault="00000000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12.40-19.00</w:t>
            </w:r>
          </w:p>
          <w:p w14:paraId="7E27D187" w14:textId="77777777" w:rsidR="00442C3E" w:rsidRDefault="00000000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589E1DAE" w14:textId="77777777" w:rsidR="00442C3E" w:rsidRDefault="00442C3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4E57CF2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76771C93" w14:textId="77777777">
        <w:trPr>
          <w:trHeight w:val="445"/>
        </w:trPr>
        <w:tc>
          <w:tcPr>
            <w:tcW w:w="2443" w:type="dxa"/>
          </w:tcPr>
          <w:p w14:paraId="4C26E405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Вольф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Лидия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Ильинична</w:t>
            </w:r>
          </w:p>
        </w:tc>
        <w:tc>
          <w:tcPr>
            <w:tcW w:w="1229" w:type="dxa"/>
          </w:tcPr>
          <w:p w14:paraId="0B068483" w14:textId="77777777" w:rsidR="00442C3E" w:rsidRDefault="00000000">
            <w:pPr>
              <w:pStyle w:val="TableParagraph"/>
              <w:spacing w:line="268" w:lineRule="auto"/>
              <w:ind w:left="134" w:right="259"/>
              <w:rPr>
                <w:sz w:val="13"/>
              </w:rPr>
            </w:pPr>
            <w:r>
              <w:rPr>
                <w:sz w:val="13"/>
              </w:rPr>
              <w:t>Врач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ультразвуково</w:t>
            </w:r>
            <w:proofErr w:type="spellEnd"/>
          </w:p>
          <w:p w14:paraId="14165043" w14:textId="77777777" w:rsidR="00442C3E" w:rsidRDefault="00000000">
            <w:pPr>
              <w:pStyle w:val="TableParagraph"/>
              <w:spacing w:before="2" w:line="89" w:lineRule="exact"/>
              <w:ind w:left="134"/>
              <w:rPr>
                <w:sz w:val="13"/>
              </w:rPr>
            </w:pPr>
            <w:r>
              <w:rPr>
                <w:sz w:val="13"/>
              </w:rPr>
              <w:t>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диагностики</w:t>
            </w:r>
          </w:p>
        </w:tc>
        <w:tc>
          <w:tcPr>
            <w:tcW w:w="360" w:type="dxa"/>
          </w:tcPr>
          <w:p w14:paraId="3711D66F" w14:textId="77777777" w:rsidR="00442C3E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735" w:type="dxa"/>
          </w:tcPr>
          <w:p w14:paraId="425C2DBA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8.00-15.20</w:t>
            </w:r>
          </w:p>
        </w:tc>
        <w:tc>
          <w:tcPr>
            <w:tcW w:w="1586" w:type="dxa"/>
          </w:tcPr>
          <w:p w14:paraId="65530465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8.00-15.20</w:t>
            </w:r>
          </w:p>
        </w:tc>
        <w:tc>
          <w:tcPr>
            <w:tcW w:w="1586" w:type="dxa"/>
          </w:tcPr>
          <w:p w14:paraId="3CDC9000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8.00-15.20</w:t>
            </w:r>
          </w:p>
        </w:tc>
        <w:tc>
          <w:tcPr>
            <w:tcW w:w="1586" w:type="dxa"/>
          </w:tcPr>
          <w:p w14:paraId="748D2CC2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8.00-15.20</w:t>
            </w:r>
          </w:p>
        </w:tc>
        <w:tc>
          <w:tcPr>
            <w:tcW w:w="1699" w:type="dxa"/>
          </w:tcPr>
          <w:p w14:paraId="66FB09BB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8.00-15.20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7B1437E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411B1DA6" w14:textId="77777777">
        <w:trPr>
          <w:trHeight w:val="445"/>
        </w:trPr>
        <w:tc>
          <w:tcPr>
            <w:tcW w:w="2443" w:type="dxa"/>
          </w:tcPr>
          <w:p w14:paraId="52903181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ультразвуковой</w:t>
            </w:r>
          </w:p>
          <w:p w14:paraId="00C816AE" w14:textId="77777777" w:rsidR="00442C3E" w:rsidRDefault="00000000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диагностики</w:t>
            </w:r>
          </w:p>
        </w:tc>
        <w:tc>
          <w:tcPr>
            <w:tcW w:w="1229" w:type="dxa"/>
          </w:tcPr>
          <w:p w14:paraId="171ACB82" w14:textId="77777777" w:rsidR="00442C3E" w:rsidRDefault="00000000">
            <w:pPr>
              <w:pStyle w:val="TableParagraph"/>
              <w:spacing w:line="268" w:lineRule="auto"/>
              <w:ind w:left="134" w:right="259"/>
              <w:rPr>
                <w:sz w:val="13"/>
              </w:rPr>
            </w:pPr>
            <w:r>
              <w:rPr>
                <w:sz w:val="13"/>
              </w:rPr>
              <w:t>Врач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ультразвуково</w:t>
            </w:r>
            <w:proofErr w:type="spellEnd"/>
          </w:p>
          <w:p w14:paraId="79FDF9D7" w14:textId="77777777" w:rsidR="00442C3E" w:rsidRDefault="00000000">
            <w:pPr>
              <w:pStyle w:val="TableParagraph"/>
              <w:spacing w:before="2" w:line="89" w:lineRule="exact"/>
              <w:ind w:left="134"/>
              <w:rPr>
                <w:sz w:val="13"/>
              </w:rPr>
            </w:pPr>
            <w:r>
              <w:rPr>
                <w:sz w:val="13"/>
              </w:rPr>
              <w:t>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диагностики</w:t>
            </w:r>
          </w:p>
        </w:tc>
        <w:tc>
          <w:tcPr>
            <w:tcW w:w="360" w:type="dxa"/>
          </w:tcPr>
          <w:p w14:paraId="1F669A9E" w14:textId="77777777" w:rsidR="00442C3E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735" w:type="dxa"/>
          </w:tcPr>
          <w:p w14:paraId="3E4651AD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586" w:type="dxa"/>
          </w:tcPr>
          <w:p w14:paraId="2AB82F1E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586" w:type="dxa"/>
          </w:tcPr>
          <w:p w14:paraId="76F4607F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586" w:type="dxa"/>
          </w:tcPr>
          <w:p w14:paraId="1826D6BC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699" w:type="dxa"/>
          </w:tcPr>
          <w:p w14:paraId="2508A1AC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572EFFE0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0C33F3AA" w14:textId="77777777">
        <w:trPr>
          <w:trHeight w:val="491"/>
        </w:trPr>
        <w:tc>
          <w:tcPr>
            <w:tcW w:w="2443" w:type="dxa"/>
          </w:tcPr>
          <w:p w14:paraId="484D4B03" w14:textId="77777777" w:rsidR="00442C3E" w:rsidRDefault="00000000">
            <w:pPr>
              <w:pStyle w:val="TableParagraph"/>
              <w:spacing w:before="4" w:line="271" w:lineRule="auto"/>
              <w:ind w:left="26" w:right="213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доврачебного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приёма</w:t>
            </w:r>
          </w:p>
        </w:tc>
        <w:tc>
          <w:tcPr>
            <w:tcW w:w="1229" w:type="dxa"/>
          </w:tcPr>
          <w:p w14:paraId="58438688" w14:textId="77777777" w:rsidR="00442C3E" w:rsidRDefault="00000000">
            <w:pPr>
              <w:pStyle w:val="TableParagraph"/>
              <w:ind w:left="180" w:right="165"/>
              <w:jc w:val="center"/>
              <w:rPr>
                <w:sz w:val="13"/>
              </w:rPr>
            </w:pPr>
            <w:r>
              <w:rPr>
                <w:sz w:val="13"/>
              </w:rPr>
              <w:t>Акушерка</w:t>
            </w:r>
          </w:p>
        </w:tc>
        <w:tc>
          <w:tcPr>
            <w:tcW w:w="360" w:type="dxa"/>
          </w:tcPr>
          <w:p w14:paraId="318D0472" w14:textId="77777777" w:rsidR="00442C3E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735" w:type="dxa"/>
          </w:tcPr>
          <w:p w14:paraId="09F0589E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8.00-13.00</w:t>
            </w:r>
          </w:p>
        </w:tc>
        <w:tc>
          <w:tcPr>
            <w:tcW w:w="1586" w:type="dxa"/>
          </w:tcPr>
          <w:p w14:paraId="648458A6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8.00-13.00</w:t>
            </w:r>
          </w:p>
        </w:tc>
        <w:tc>
          <w:tcPr>
            <w:tcW w:w="1586" w:type="dxa"/>
          </w:tcPr>
          <w:p w14:paraId="4449BB6F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8.00-13.00</w:t>
            </w:r>
          </w:p>
        </w:tc>
        <w:tc>
          <w:tcPr>
            <w:tcW w:w="1586" w:type="dxa"/>
          </w:tcPr>
          <w:p w14:paraId="5BA87713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8.00-13.00</w:t>
            </w:r>
          </w:p>
        </w:tc>
        <w:tc>
          <w:tcPr>
            <w:tcW w:w="1699" w:type="dxa"/>
          </w:tcPr>
          <w:p w14:paraId="68ED075D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8.00-13.00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68407777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27515794" w14:textId="77777777">
        <w:trPr>
          <w:trHeight w:val="359"/>
        </w:trPr>
        <w:tc>
          <w:tcPr>
            <w:tcW w:w="2443" w:type="dxa"/>
          </w:tcPr>
          <w:p w14:paraId="2765340E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кольпоскопии</w:t>
            </w:r>
            <w:proofErr w:type="spellEnd"/>
          </w:p>
        </w:tc>
        <w:tc>
          <w:tcPr>
            <w:tcW w:w="1229" w:type="dxa"/>
          </w:tcPr>
          <w:p w14:paraId="708ACC95" w14:textId="77777777" w:rsidR="00442C3E" w:rsidRDefault="00000000">
            <w:pPr>
              <w:pStyle w:val="TableParagraph"/>
              <w:spacing w:line="268" w:lineRule="auto"/>
              <w:ind w:left="331" w:right="198" w:hanging="106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</w:tcPr>
          <w:p w14:paraId="17D7659F" w14:textId="77777777" w:rsidR="00442C3E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735" w:type="dxa"/>
          </w:tcPr>
          <w:p w14:paraId="3D62310B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8.00-14.30</w:t>
            </w:r>
          </w:p>
        </w:tc>
        <w:tc>
          <w:tcPr>
            <w:tcW w:w="1586" w:type="dxa"/>
          </w:tcPr>
          <w:p w14:paraId="7B005A3E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8.00-14.30</w:t>
            </w:r>
          </w:p>
        </w:tc>
        <w:tc>
          <w:tcPr>
            <w:tcW w:w="1586" w:type="dxa"/>
          </w:tcPr>
          <w:p w14:paraId="57930843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8.00-14.30</w:t>
            </w:r>
          </w:p>
        </w:tc>
        <w:tc>
          <w:tcPr>
            <w:tcW w:w="1586" w:type="dxa"/>
          </w:tcPr>
          <w:p w14:paraId="3EB0E967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8.00-14.30</w:t>
            </w:r>
          </w:p>
        </w:tc>
        <w:tc>
          <w:tcPr>
            <w:tcW w:w="1699" w:type="dxa"/>
          </w:tcPr>
          <w:p w14:paraId="23F6DFF3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8.00-14.30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50FA2459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32D5D1C8" w14:textId="77777777">
        <w:trPr>
          <w:trHeight w:val="359"/>
        </w:trPr>
        <w:tc>
          <w:tcPr>
            <w:tcW w:w="2443" w:type="dxa"/>
          </w:tcPr>
          <w:p w14:paraId="76999C28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хирургический</w:t>
            </w:r>
          </w:p>
        </w:tc>
        <w:tc>
          <w:tcPr>
            <w:tcW w:w="1229" w:type="dxa"/>
          </w:tcPr>
          <w:p w14:paraId="7E08B119" w14:textId="77777777" w:rsidR="00442C3E" w:rsidRDefault="00000000">
            <w:pPr>
              <w:pStyle w:val="TableParagraph"/>
              <w:spacing w:line="268" w:lineRule="auto"/>
              <w:ind w:left="331" w:right="198" w:hanging="106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</w:tcPr>
          <w:p w14:paraId="2E7F14FA" w14:textId="77777777" w:rsidR="00442C3E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735" w:type="dxa"/>
          </w:tcPr>
          <w:p w14:paraId="5C548F43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586" w:type="dxa"/>
          </w:tcPr>
          <w:p w14:paraId="3308F261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586" w:type="dxa"/>
          </w:tcPr>
          <w:p w14:paraId="7947426F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586" w:type="dxa"/>
          </w:tcPr>
          <w:p w14:paraId="3DCC9C4D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699" w:type="dxa"/>
          </w:tcPr>
          <w:p w14:paraId="6D95191A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BF0E034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0790F36B" w14:textId="77777777">
        <w:trPr>
          <w:trHeight w:val="546"/>
        </w:trPr>
        <w:tc>
          <w:tcPr>
            <w:tcW w:w="2443" w:type="dxa"/>
          </w:tcPr>
          <w:p w14:paraId="4FDDA38C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Физиотерапевтический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кабинет</w:t>
            </w:r>
          </w:p>
        </w:tc>
        <w:tc>
          <w:tcPr>
            <w:tcW w:w="1229" w:type="dxa"/>
          </w:tcPr>
          <w:p w14:paraId="04D80D0D" w14:textId="77777777" w:rsidR="00442C3E" w:rsidRDefault="00000000">
            <w:pPr>
              <w:pStyle w:val="TableParagraph"/>
              <w:spacing w:line="268" w:lineRule="auto"/>
              <w:ind w:left="181" w:right="161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сестра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физиотерапии</w:t>
            </w:r>
          </w:p>
        </w:tc>
        <w:tc>
          <w:tcPr>
            <w:tcW w:w="360" w:type="dxa"/>
          </w:tcPr>
          <w:p w14:paraId="6F79615E" w14:textId="77777777" w:rsidR="00442C3E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735" w:type="dxa"/>
          </w:tcPr>
          <w:p w14:paraId="1E995573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7B6FF1D1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109CE55A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6E175C13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699" w:type="dxa"/>
          </w:tcPr>
          <w:p w14:paraId="11342F74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1A0D3402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3EA6E4D8" w14:textId="77777777">
        <w:trPr>
          <w:trHeight w:val="236"/>
        </w:trPr>
        <w:tc>
          <w:tcPr>
            <w:tcW w:w="2443" w:type="dxa"/>
          </w:tcPr>
          <w:p w14:paraId="5ED6F64F" w14:textId="77777777" w:rsidR="00442C3E" w:rsidRDefault="00000000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Процедурный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кабинет</w:t>
            </w:r>
          </w:p>
        </w:tc>
        <w:tc>
          <w:tcPr>
            <w:tcW w:w="1229" w:type="dxa"/>
          </w:tcPr>
          <w:p w14:paraId="77B41581" w14:textId="77777777" w:rsidR="00442C3E" w:rsidRDefault="00000000">
            <w:pPr>
              <w:pStyle w:val="TableParagraph"/>
              <w:ind w:left="180" w:right="165"/>
              <w:jc w:val="center"/>
              <w:rPr>
                <w:sz w:val="13"/>
              </w:rPr>
            </w:pPr>
            <w:r>
              <w:rPr>
                <w:sz w:val="13"/>
              </w:rPr>
              <w:t>Акушерка</w:t>
            </w:r>
          </w:p>
        </w:tc>
        <w:tc>
          <w:tcPr>
            <w:tcW w:w="360" w:type="dxa"/>
          </w:tcPr>
          <w:p w14:paraId="52A9E9C7" w14:textId="77777777" w:rsidR="00442C3E" w:rsidRDefault="00000000">
            <w:pPr>
              <w:pStyle w:val="TableParagraph"/>
              <w:ind w:left="153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735" w:type="dxa"/>
          </w:tcPr>
          <w:p w14:paraId="5B7A5121" w14:textId="77777777" w:rsidR="00442C3E" w:rsidRDefault="00000000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7E875705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29225A92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25F96157" w14:textId="77777777" w:rsidR="00442C3E" w:rsidRDefault="00000000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699" w:type="dxa"/>
          </w:tcPr>
          <w:p w14:paraId="6B181953" w14:textId="77777777" w:rsidR="00442C3E" w:rsidRDefault="00000000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16907360" w14:textId="77777777" w:rsidR="00442C3E" w:rsidRDefault="00442C3E">
            <w:pPr>
              <w:rPr>
                <w:sz w:val="2"/>
                <w:szCs w:val="2"/>
              </w:rPr>
            </w:pPr>
          </w:p>
        </w:tc>
      </w:tr>
      <w:tr w:rsidR="00442C3E" w14:paraId="09FB97A5" w14:textId="77777777">
        <w:trPr>
          <w:trHeight w:val="491"/>
        </w:trPr>
        <w:tc>
          <w:tcPr>
            <w:tcW w:w="2443" w:type="dxa"/>
          </w:tcPr>
          <w:p w14:paraId="23A60A70" w14:textId="77777777" w:rsidR="00442C3E" w:rsidRDefault="00000000">
            <w:pPr>
              <w:pStyle w:val="TableParagraph"/>
              <w:spacing w:before="4" w:line="271" w:lineRule="auto"/>
              <w:ind w:left="30" w:right="1023"/>
              <w:rPr>
                <w:sz w:val="17"/>
              </w:rPr>
            </w:pPr>
            <w:r>
              <w:rPr>
                <w:sz w:val="17"/>
              </w:rPr>
              <w:t>Локтионова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Ольга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Сергеевна</w:t>
            </w:r>
          </w:p>
        </w:tc>
        <w:tc>
          <w:tcPr>
            <w:tcW w:w="1229" w:type="dxa"/>
          </w:tcPr>
          <w:p w14:paraId="33EB279B" w14:textId="77777777" w:rsidR="00442C3E" w:rsidRDefault="00000000">
            <w:pPr>
              <w:pStyle w:val="TableParagraph"/>
              <w:ind w:left="180" w:right="165"/>
              <w:jc w:val="center"/>
              <w:rPr>
                <w:sz w:val="13"/>
              </w:rPr>
            </w:pPr>
            <w:r>
              <w:rPr>
                <w:sz w:val="13"/>
              </w:rPr>
              <w:t>Психолог</w:t>
            </w:r>
          </w:p>
        </w:tc>
        <w:tc>
          <w:tcPr>
            <w:tcW w:w="360" w:type="dxa"/>
          </w:tcPr>
          <w:p w14:paraId="5F5B32A2" w14:textId="77777777" w:rsidR="00442C3E" w:rsidRDefault="00000000">
            <w:pPr>
              <w:pStyle w:val="TableParagraph"/>
              <w:ind w:left="153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735" w:type="dxa"/>
          </w:tcPr>
          <w:p w14:paraId="48B25C13" w14:textId="77777777" w:rsidR="00442C3E" w:rsidRDefault="00000000">
            <w:pPr>
              <w:pStyle w:val="TableParagraph"/>
              <w:ind w:left="741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586" w:type="dxa"/>
          </w:tcPr>
          <w:p w14:paraId="7D831BF7" w14:textId="77777777" w:rsidR="00442C3E" w:rsidRDefault="00000000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586" w:type="dxa"/>
          </w:tcPr>
          <w:p w14:paraId="29D4D57B" w14:textId="77777777" w:rsidR="00442C3E" w:rsidRDefault="00000000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586" w:type="dxa"/>
          </w:tcPr>
          <w:p w14:paraId="650EA82C" w14:textId="77777777" w:rsidR="00442C3E" w:rsidRDefault="00000000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699" w:type="dxa"/>
          </w:tcPr>
          <w:p w14:paraId="7E568DAD" w14:textId="77777777" w:rsidR="00442C3E" w:rsidRDefault="00000000">
            <w:pPr>
              <w:pStyle w:val="TableParagraph"/>
              <w:ind w:right="687"/>
              <w:jc w:val="right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178" w:type="dxa"/>
          </w:tcPr>
          <w:p w14:paraId="5986230D" w14:textId="77777777" w:rsidR="00442C3E" w:rsidRDefault="00442C3E">
            <w:pPr>
              <w:pStyle w:val="TableParagraph"/>
              <w:rPr>
                <w:sz w:val="14"/>
              </w:rPr>
            </w:pPr>
          </w:p>
        </w:tc>
      </w:tr>
      <w:tr w:rsidR="00442C3E" w14:paraId="49EF1E8B" w14:textId="77777777">
        <w:trPr>
          <w:trHeight w:val="491"/>
        </w:trPr>
        <w:tc>
          <w:tcPr>
            <w:tcW w:w="2443" w:type="dxa"/>
          </w:tcPr>
          <w:p w14:paraId="13F55A54" w14:textId="77777777" w:rsidR="00442C3E" w:rsidRDefault="00000000">
            <w:pPr>
              <w:pStyle w:val="TableParagraph"/>
              <w:spacing w:before="4" w:line="271" w:lineRule="auto"/>
              <w:ind w:left="26" w:right="1133"/>
              <w:rPr>
                <w:sz w:val="17"/>
              </w:rPr>
            </w:pPr>
            <w:proofErr w:type="spellStart"/>
            <w:r>
              <w:rPr>
                <w:sz w:val="17"/>
              </w:rPr>
              <w:t>Шабаева</w:t>
            </w:r>
            <w:proofErr w:type="spellEnd"/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Дамира</w:t>
            </w:r>
            <w:r>
              <w:rPr>
                <w:spacing w:val="-3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Мидхатовна</w:t>
            </w:r>
            <w:proofErr w:type="spellEnd"/>
          </w:p>
        </w:tc>
        <w:tc>
          <w:tcPr>
            <w:tcW w:w="1229" w:type="dxa"/>
          </w:tcPr>
          <w:p w14:paraId="469703A2" w14:textId="77777777" w:rsidR="00442C3E" w:rsidRDefault="00000000">
            <w:pPr>
              <w:pStyle w:val="TableParagraph"/>
              <w:ind w:left="181" w:right="165"/>
              <w:jc w:val="center"/>
              <w:rPr>
                <w:sz w:val="13"/>
              </w:rPr>
            </w:pPr>
            <w:r>
              <w:rPr>
                <w:sz w:val="13"/>
              </w:rPr>
              <w:t>Юрисконсульт</w:t>
            </w:r>
          </w:p>
        </w:tc>
        <w:tc>
          <w:tcPr>
            <w:tcW w:w="360" w:type="dxa"/>
          </w:tcPr>
          <w:p w14:paraId="2A7343C1" w14:textId="77777777" w:rsidR="00442C3E" w:rsidRDefault="00000000">
            <w:pPr>
              <w:pStyle w:val="TableParagraph"/>
              <w:ind w:left="153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735" w:type="dxa"/>
          </w:tcPr>
          <w:p w14:paraId="22FB1E27" w14:textId="77777777" w:rsidR="00442C3E" w:rsidRDefault="00000000">
            <w:pPr>
              <w:pStyle w:val="TableParagraph"/>
              <w:ind w:left="741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586" w:type="dxa"/>
          </w:tcPr>
          <w:p w14:paraId="16C08C3F" w14:textId="6237A39B" w:rsidR="00442C3E" w:rsidRDefault="00442C3E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</w:tcPr>
          <w:p w14:paraId="73D10AB3" w14:textId="5826C3F0" w:rsidR="00442C3E" w:rsidRDefault="00442C3E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</w:tcPr>
          <w:p w14:paraId="35946F9C" w14:textId="120EAD9B" w:rsidR="00442C3E" w:rsidRDefault="00442C3E">
            <w:pPr>
              <w:pStyle w:val="TableParagraph"/>
              <w:ind w:right="330"/>
              <w:jc w:val="right"/>
              <w:rPr>
                <w:sz w:val="13"/>
              </w:rPr>
            </w:pPr>
          </w:p>
        </w:tc>
        <w:tc>
          <w:tcPr>
            <w:tcW w:w="1699" w:type="dxa"/>
          </w:tcPr>
          <w:p w14:paraId="1A8A93CF" w14:textId="77777777" w:rsidR="00442C3E" w:rsidRDefault="00000000">
            <w:pPr>
              <w:pStyle w:val="TableParagraph"/>
              <w:ind w:right="687"/>
              <w:jc w:val="right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178" w:type="dxa"/>
          </w:tcPr>
          <w:p w14:paraId="51552166" w14:textId="77777777" w:rsidR="00442C3E" w:rsidRDefault="00442C3E">
            <w:pPr>
              <w:pStyle w:val="TableParagraph"/>
              <w:rPr>
                <w:sz w:val="14"/>
              </w:rPr>
            </w:pPr>
          </w:p>
        </w:tc>
      </w:tr>
    </w:tbl>
    <w:p w14:paraId="7573A830" w14:textId="77777777" w:rsidR="00442C3E" w:rsidRDefault="00000000">
      <w:pPr>
        <w:tabs>
          <w:tab w:val="left" w:pos="2967"/>
        </w:tabs>
        <w:spacing w:before="2"/>
        <w:ind w:left="789"/>
        <w:rPr>
          <w:sz w:val="16"/>
        </w:rPr>
      </w:pPr>
      <w:r>
        <w:rPr>
          <w:sz w:val="16"/>
        </w:rPr>
        <w:t>Заведующий:</w:t>
      </w:r>
      <w:r>
        <w:rPr>
          <w:sz w:val="16"/>
        </w:rPr>
        <w:tab/>
        <w:t>М.Ю.</w:t>
      </w:r>
      <w:r>
        <w:rPr>
          <w:spacing w:val="1"/>
          <w:sz w:val="16"/>
        </w:rPr>
        <w:t xml:space="preserve"> </w:t>
      </w:r>
      <w:r>
        <w:rPr>
          <w:sz w:val="16"/>
        </w:rPr>
        <w:t>Назаренко</w:t>
      </w:r>
    </w:p>
    <w:p w14:paraId="710836A4" w14:textId="77777777" w:rsidR="00442C3E" w:rsidRDefault="00442C3E">
      <w:pPr>
        <w:rPr>
          <w:sz w:val="16"/>
        </w:rPr>
        <w:sectPr w:rsidR="00442C3E">
          <w:pgSz w:w="15840" w:h="12240" w:orient="landscape"/>
          <w:pgMar w:top="1140" w:right="1300" w:bottom="280" w:left="900" w:header="709" w:footer="709" w:gutter="0"/>
          <w:cols w:space="1701"/>
          <w:docGrid w:linePitch="360"/>
        </w:sectPr>
      </w:pPr>
    </w:p>
    <w:p w14:paraId="63251F7F" w14:textId="77777777" w:rsidR="00442C3E" w:rsidRDefault="00442C3E">
      <w:pPr>
        <w:pStyle w:val="af9"/>
        <w:spacing w:before="4"/>
        <w:rPr>
          <w:u w:val="none"/>
        </w:rPr>
      </w:pPr>
    </w:p>
    <w:p w14:paraId="223636F6" w14:textId="77777777" w:rsidR="00442C3E" w:rsidRDefault="00442C3E">
      <w:pPr>
        <w:sectPr w:rsidR="00442C3E">
          <w:pgSz w:w="15840" w:h="12240" w:orient="landscape"/>
          <w:pgMar w:top="1140" w:right="1300" w:bottom="280" w:left="900" w:header="709" w:footer="709" w:gutter="0"/>
          <w:cols w:space="1701"/>
          <w:docGrid w:linePitch="360"/>
        </w:sectPr>
      </w:pPr>
    </w:p>
    <w:p w14:paraId="14E73D75" w14:textId="77777777" w:rsidR="00442C3E" w:rsidRDefault="00442C3E">
      <w:pPr>
        <w:pStyle w:val="af9"/>
        <w:spacing w:before="4"/>
        <w:rPr>
          <w:u w:val="none"/>
        </w:rPr>
      </w:pPr>
    </w:p>
    <w:sectPr w:rsidR="00442C3E">
      <w:pgSz w:w="15840" w:h="12240" w:orient="landscape"/>
      <w:pgMar w:top="1140" w:right="1300" w:bottom="280" w:left="9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1C7A" w14:textId="77777777" w:rsidR="00777DA1" w:rsidRDefault="00777DA1">
      <w:r>
        <w:separator/>
      </w:r>
    </w:p>
  </w:endnote>
  <w:endnote w:type="continuationSeparator" w:id="0">
    <w:p w14:paraId="0AFD4757" w14:textId="77777777" w:rsidR="00777DA1" w:rsidRDefault="007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44AA" w14:textId="77777777" w:rsidR="00777DA1" w:rsidRDefault="00777DA1">
      <w:r>
        <w:separator/>
      </w:r>
    </w:p>
  </w:footnote>
  <w:footnote w:type="continuationSeparator" w:id="0">
    <w:p w14:paraId="14841BC6" w14:textId="77777777" w:rsidR="00777DA1" w:rsidRDefault="0077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4"/>
    <w:rsid w:val="00442C3E"/>
    <w:rsid w:val="00777DA1"/>
    <w:rsid w:val="00E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D171"/>
  <w15:docId w15:val="{0223BE0F-6787-4FE9-987C-4DE5D6E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30"/>
      <w:ind w:left="2145" w:right="1962"/>
      <w:jc w:val="center"/>
      <w:outlineLvl w:val="0"/>
    </w:pPr>
    <w:rPr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17"/>
      <w:szCs w:val="17"/>
      <w:u w:val="single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\Downloads\&#1043;&#1088;&#1072;&#1092;&#1080;&#1082;-&#1088;&#1072;&#1073;&#1086;&#1090;&#1099;-&#1046;&#1050;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График-работы-ЖК_2023</Template>
  <TotalTime>1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9ec4028e8d0e9c309f84d959ad3e54ce9439e0f14ea6a3c7f6e39bf6aeaf3c2d.xlsx</dc:title>
  <dc:creator>Star</dc:creator>
  <cp:lastModifiedBy>Star</cp:lastModifiedBy>
  <cp:revision>1</cp:revision>
  <dcterms:created xsi:type="dcterms:W3CDTF">2023-02-08T02:25:00Z</dcterms:created>
  <dcterms:modified xsi:type="dcterms:W3CDTF">2023-02-08T02:26:00Z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2023-02-08T00:00:00Z</vt:filetime>
  </property>
</Properties>
</file>