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Контактные телефоны, номера телефонов справочных служб, адреса электронной почты</w:t>
      </w:r>
    </w:p>
    <w:tbl>
      <w:tblPr>
        <w:tblStyle w:val="Style_1"/>
        <w:tblW w:w="936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30"/>
        <w:gridCol w:w="3260"/>
        <w:gridCol w:w="2551"/>
        <w:gridCol w:w="1418"/>
        <w:gridCol w:w="1706"/>
      </w:tblGrid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Подразделение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Телефон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Электронная почта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Стоматологическая поликлиника 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50 лет Октября, 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6-28-54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hyperlink r:id="rId2">
              <w:r>
                <w:rPr>
                  <w:rStyle w:val="Style4"/>
                  <w:rFonts w:ascii="Times New Roman" w:hAnsi="Times New Roman"/>
                  <w:color w:val="000000"/>
                  <w:spacing w:val="0"/>
                  <w:kern w:val="0"/>
                  <w:sz w:val="17"/>
                  <w:szCs w:val="20"/>
                  <w:highlight w:val="white"/>
                  <w:u w:val="none"/>
                </w:rPr>
                <w:t>stom-as2006@mail.ru</w:t>
              </w:r>
            </w:hyperlink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Центр профессиональной патологии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Ленина, 14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color w:val="4F81BD"/>
                <w:sz w:val="24"/>
              </w:rPr>
            </w:pPr>
            <w:r>
              <w:rPr>
                <w:rFonts w:ascii="Times New Roman" w:hAnsi="Times New Roman"/>
                <w:color w:val="4F81BD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211E39"/>
                <w:spacing w:val="0"/>
                <w:kern w:val="0"/>
                <w:sz w:val="17"/>
                <w:szCs w:val="20"/>
                <w:highlight w:val="white"/>
              </w:rPr>
              <w:t>mbuz_cpp@mail.ru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Травматологический пункт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ул.Кубанская, 3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211E39"/>
                <w:spacing w:val="0"/>
                <w:kern w:val="0"/>
                <w:sz w:val="22"/>
                <w:szCs w:val="20"/>
                <w:highlight w:val="white"/>
              </w:rPr>
              <w:t>8-950-582-22-10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211E39"/>
                <w:spacing w:val="0"/>
                <w:kern w:val="0"/>
                <w:sz w:val="17"/>
                <w:szCs w:val="20"/>
                <w:highlight w:val="white"/>
              </w:rPr>
              <w:t>travmpunkt-as@yandex.ru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Женская консультация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Кубанская, 3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4-20-67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211E39"/>
                <w:spacing w:val="0"/>
                <w:kern w:val="0"/>
                <w:sz w:val="17"/>
                <w:szCs w:val="20"/>
                <w:highlight w:val="white"/>
              </w:rPr>
              <w:t>jk-cgb@yandex.ru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Поликлиника №1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Беловская, 19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4-09-11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211E39"/>
                <w:spacing w:val="0"/>
                <w:kern w:val="0"/>
                <w:sz w:val="17"/>
                <w:szCs w:val="20"/>
                <w:highlight w:val="white"/>
              </w:rPr>
              <w:t>as-gp1@mail.ru.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Поликлиника №2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пер.Профессиональный, 12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6-73-15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asgp2@yandex.ru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Поликлиника №3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ул.Войкова, 3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6-38-46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asgp3@yandex.ru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Поликлиника №4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К.Маркса, 16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4-47-11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as-gp4@yandex.ru</w:t>
            </w:r>
          </w:p>
        </w:tc>
      </w:tr>
      <w:tr>
        <w:trPr>
          <w:trHeight w:val="547" w:hRule="atLeast"/>
        </w:trPr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Поликлиника №5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50 лет Октября, 4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6-56-11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5-06-09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br/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5-06-08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18"/>
              </w:rPr>
            </w:pPr>
            <w:hyperlink r:id="rId3">
              <w:r>
                <w:rPr>
                  <w:rStyle w:val="Style4"/>
                  <w:rFonts w:ascii="Times New Roman" w:hAnsi="Times New Roman"/>
                  <w:b w:val="false"/>
                  <w:color w:val="000000"/>
                  <w:spacing w:val="0"/>
                  <w:kern w:val="0"/>
                  <w:sz w:val="18"/>
                  <w:szCs w:val="20"/>
                  <w:highlight w:val="white"/>
                </w:rPr>
                <w:t>as-gp52020@yandex.ru</w:t>
              </w:r>
            </w:hyperlink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Отделение поликлиники №1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Ушакова, 4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2-68-41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18"/>
              </w:rPr>
            </w:pPr>
            <w:hyperlink r:id="rId4">
              <w:r>
                <w:rPr>
                  <w:rStyle w:val="Style4"/>
                  <w:rFonts w:ascii="Times New Roman" w:hAnsi="Times New Roman"/>
                  <w:color w:val="000000"/>
                  <w:spacing w:val="0"/>
                  <w:kern w:val="0"/>
                  <w:sz w:val="18"/>
                  <w:szCs w:val="20"/>
                  <w:highlight w:val="white"/>
                  <w:u w:val="none"/>
                </w:rPr>
                <w:t>stat-asovp@yandex.ru</w:t>
              </w:r>
            </w:hyperlink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Отделение сестринского ухода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Кубанская, 3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4-20-55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mudsuas@yandex.ru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Детская поликлиника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ул.Ломоносова, 6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vertAlign w:val="superscript"/>
              </w:rPr>
              <w:t>а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6-58-11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сdp-as@yandex.ru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Детская поликлиника ПО № 2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Беловская, 19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ул.С.Лазо, 15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6-73-51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сdp-as@yandex.ru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Детская поликлиника ПО № 3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ул.Мира, 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5-10-34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  <w:highlight w:val="white"/>
              </w:rPr>
              <w:t>сdp-as@yandex.ru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Психоневрологический диспансер (регистратура)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им.137 ОСБ, 29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4-20-74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01-guz-pnd@kuzdrav.ru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Секретарь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Кубанская, 3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6-22-11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as-cgb@mail.ru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Приемная, секретарь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ул. Кубанская,3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4-28-89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Приемное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4-23-46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Приемное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4-23-10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МСКТ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4-20-85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УЗИ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4-21-60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ФГДС, Колоноскопия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4-20-10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4-26-00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Отделение анестезиологии и реанимации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4-20-94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Хирургическое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4-20-65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>
          <w:trHeight w:val="1104" w:hRule="atLeast"/>
        </w:trPr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Травматологическое отделение и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оториноларингологическое отделение (ЛОР)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4-20-95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Терапевтическое отделение и кардиологическое  отделение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4-23-00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Гинекологическое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4-23-01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Акушерское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12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4-23-15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br/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4-20-68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29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Детское инфекционное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11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4-25-15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4-23-97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4-28-73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br/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4-23-16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Центр амбулаторной онкологической помощи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4-20-66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31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Патологоанатомическое отделение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корпус № 5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4-23-14</w:t>
            </w:r>
          </w:p>
        </w:tc>
        <w:tc>
          <w:tcPr>
            <w:tcW w:w="1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18"/>
                <w:szCs w:val="20"/>
              </w:rPr>
              <w:t>asuzo@yandex.ru</w:t>
            </w:r>
          </w:p>
        </w:tc>
      </w:tr>
    </w:tbl>
    <w:p>
      <w:pPr>
        <w:pStyle w:val="Normal"/>
        <w:spacing w:lineRule="auto" w:line="240" w:before="138" w:after="138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</w:r>
    </w:p>
    <w:p>
      <w:pPr>
        <w:pStyle w:val="Normal"/>
        <w:spacing w:lineRule="auto" w:line="240" w:before="138" w:after="138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Номера телефонов справочных служб:</w:t>
      </w:r>
    </w:p>
    <w:tbl>
      <w:tblPr>
        <w:tblStyle w:val="Style_1"/>
        <w:tblW w:w="6106" w:type="dxa"/>
        <w:jc w:val="start"/>
        <w:tblInd w:w="1766" w:type="dxa"/>
        <w:tblLayout w:type="fixed"/>
        <w:tblCellMar>
          <w:top w:w="120" w:type="dxa"/>
          <w:start w:w="120" w:type="dxa"/>
          <w:bottom w:w="120" w:type="dxa"/>
          <w:end w:w="120" w:type="dxa"/>
        </w:tblCellMar>
      </w:tblPr>
      <w:tblGrid>
        <w:gridCol w:w="5445"/>
        <w:gridCol w:w="661"/>
      </w:tblGrid>
      <w:tr>
        <w:trPr/>
        <w:tc>
          <w:tcPr>
            <w:tcW w:w="5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Единый телефон службы спасения</w:t>
            </w:r>
          </w:p>
        </w:tc>
        <w:tc>
          <w:tcPr>
            <w:tcW w:w="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112</w:t>
            </w:r>
          </w:p>
        </w:tc>
      </w:tr>
      <w:tr>
        <w:trPr/>
        <w:tc>
          <w:tcPr>
            <w:tcW w:w="5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Скорая помощь (оператор МТС, Билайн)</w:t>
            </w:r>
          </w:p>
        </w:tc>
        <w:tc>
          <w:tcPr>
            <w:tcW w:w="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030</w:t>
            </w:r>
          </w:p>
        </w:tc>
      </w:tr>
      <w:tr>
        <w:trPr/>
        <w:tc>
          <w:tcPr>
            <w:tcW w:w="5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Скорая помощь (оператор МегаФон)</w:t>
            </w:r>
          </w:p>
        </w:tc>
        <w:tc>
          <w:tcPr>
            <w:tcW w:w="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0F0F0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103</w:t>
            </w:r>
          </w:p>
        </w:tc>
      </w:tr>
      <w:tr>
        <w:trPr/>
        <w:tc>
          <w:tcPr>
            <w:tcW w:w="5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Скорая помощь (оператор TELE2)</w:t>
            </w:r>
          </w:p>
        </w:tc>
        <w:tc>
          <w:tcPr>
            <w:tcW w:w="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03</w:t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start="0" w:end="0"/>
      <w:jc w:val="star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76" w:before="120" w:after="120"/>
      <w:ind w:hanging="0" w:start="0" w:end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76" w:before="120" w:after="120"/>
      <w:ind w:hanging="0" w:start="0" w:end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76" w:before="120" w:after="120"/>
      <w:ind w:hanging="0" w:start="0" w:end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76" w:before="120" w:after="120"/>
      <w:ind w:hanging="0" w:start="0" w:end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76" w:before="120" w:after="120"/>
      <w:ind w:hanging="0" w:start="0" w:end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NormalWeb">
    <w:name w:val="Normal (Web)"/>
    <w:link w:val="NormalWeb1"/>
    <w:qFormat/>
    <w:rPr>
      <w:rFonts w:ascii="Times New Roman" w:hAnsi="Times New Roman"/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rong">
    <w:name w:val="Strong"/>
    <w:basedOn w:val="DefaultParagraphFont"/>
    <w:qFormat/>
    <w:rPr>
      <w:b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bidi w:val="0"/>
      <w:spacing w:lineRule="auto" w:line="276" w:before="0" w:after="200"/>
      <w:ind w:hanging="0" w:start="2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76" w:before="0" w:after="200"/>
      <w:ind w:hanging="0" w:start="6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76" w:before="0" w:after="200"/>
      <w:ind w:hanging="0" w:start="10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76" w:before="0" w:after="200"/>
      <w:ind w:hanging="0" w:start="12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76" w:before="0" w:after="200"/>
      <w:ind w:firstLine="851" w:start="0" w:end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76" w:before="0" w:after="200"/>
      <w:ind w:hanging="0" w:start="4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76" w:before="0" w:after="200"/>
      <w:ind w:hanging="0" w:start="0" w:end="0"/>
      <w:jc w:val="star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basedOn w:val="DefaultParagraphFont1"/>
    <w:qFormat/>
    <w:pPr/>
    <w:rPr>
      <w:color w:val="0000FF"/>
      <w:u w:val="single"/>
    </w:rPr>
  </w:style>
  <w:style w:type="paragraph" w:styleId="Footnote1">
    <w:name w:val="Footnote1"/>
    <w:link w:val="Footnote"/>
    <w:qFormat/>
    <w:pPr>
      <w:widowControl/>
      <w:bidi w:val="0"/>
      <w:spacing w:lineRule="auto" w:line="276" w:before="0" w:after="200"/>
      <w:ind w:firstLine="851" w:start="0" w:end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76" w:before="0" w:after="200"/>
      <w:ind w:hanging="0" w:start="0" w:end="0"/>
      <w:jc w:val="star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ы"/>
    <w:qFormat/>
    <w:pPr>
      <w:widowControl/>
      <w:bidi w:val="0"/>
      <w:spacing w:lineRule="auto" w:line="240" w:before="0" w:after="200"/>
      <w:ind w:hanging="0" w:start="0" w:end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TOC9">
    <w:name w:val="toc 9"/>
    <w:next w:val="Normal"/>
    <w:uiPriority w:val="39"/>
    <w:pPr>
      <w:widowControl/>
      <w:bidi w:val="0"/>
      <w:spacing w:lineRule="auto" w:line="276" w:before="0" w:after="200"/>
      <w:ind w:hanging="0" w:start="16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76" w:before="0" w:after="200"/>
      <w:ind w:hanging="0" w:start="14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76" w:before="0" w:after="200"/>
      <w:ind w:hanging="0" w:start="8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rongEmphasis">
    <w:name w:val="Strong Emphasis"/>
    <w:basedOn w:val="DefaultParagraphFont1"/>
    <w:qFormat/>
    <w:pPr/>
    <w:rPr>
      <w:b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76" w:before="0" w:after="200"/>
      <w:ind w:hanging="0" w:start="0" w:end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76" w:before="567" w:after="567"/>
      <w:ind w:hanging="0" w:start="0" w:end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om-as2006@mail.ru" TargetMode="External"/><Relationship Id="rId3" Type="http://schemas.openxmlformats.org/officeDocument/2006/relationships/hyperlink" Target="mailto:as-gp52020@yandex.ru" TargetMode="External"/><Relationship Id="rId4" Type="http://schemas.openxmlformats.org/officeDocument/2006/relationships/hyperlink" Target="mailto:stat-asovp@yandex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LibreOffice/25.8.2.2$Windows_X86_64 LibreOffice_project/d401f2107ccab8f924a8e2df40f573aab7605b6f</Application>
  <AppVersion>15.0000</AppVersion>
  <Pages>2</Pages>
  <Words>327</Words>
  <Characters>2360</Characters>
  <CharactersWithSpaces>2517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2025-11-27T16:02:47Z</dcterms:modified>
  <cp:revision>1</cp:revision>
  <dc:subject/>
  <dc:title/>
</cp:coreProperties>
</file>