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b w:val="1"/>
          <w:color w:val="C80000"/>
        </w:rPr>
      </w:pPr>
      <w:r>
        <w:rPr>
          <w:rFonts w:ascii="Times New Roman" w:hAnsi="Times New Roman"/>
          <w:b w:val="1"/>
          <w:color w:val="C80000"/>
        </w:rPr>
        <w:t>Информация о категориях граждан, имеющих право на внеочередное оказание медицинской помощи.</w:t>
      </w:r>
    </w:p>
    <w:p w14:paraId="02000000">
      <w:pPr>
        <w:pStyle w:val="Style_1"/>
        <w:ind/>
        <w:jc w:val="center"/>
        <w:rPr>
          <w:rFonts w:ascii="Times New Roman" w:hAnsi="Times New Roman"/>
          <w:b w:val="1"/>
        </w:rPr>
      </w:pPr>
    </w:p>
    <w:p w14:paraId="03000000">
      <w:pPr>
        <w:pStyle w:val="Style_1"/>
      </w:pPr>
      <w:r>
        <w:t xml:space="preserve">   </w:t>
      </w:r>
      <w:r>
        <w:rPr>
          <w:rFonts w:ascii="Times New Roman" w:hAnsi="Times New Roman"/>
          <w:sz w:val="28"/>
        </w:rPr>
        <w:t>В соответствии с Постановлением Правительства Кемеровской области-Кузбасса 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28.12.2024 № 852 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Программе государственных гарантий бесплатного оказания граж</w:t>
      </w:r>
      <w:r>
        <w:rPr>
          <w:rFonts w:ascii="Times New Roman" w:hAnsi="Times New Roman"/>
          <w:sz w:val="28"/>
        </w:rPr>
        <w:t>данам медицинской помощи на 2025</w:t>
      </w:r>
      <w:r>
        <w:rPr>
          <w:rFonts w:ascii="Times New Roman" w:hAnsi="Times New Roman"/>
          <w:sz w:val="28"/>
        </w:rPr>
        <w:t xml:space="preserve"> год и на плановый </w:t>
      </w:r>
      <w:r>
        <w:rPr>
          <w:rFonts w:ascii="Times New Roman" w:hAnsi="Times New Roman"/>
          <w:sz w:val="28"/>
        </w:rPr>
        <w:t>период 2026 и 2027</w:t>
      </w:r>
      <w:r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>»:</w:t>
      </w:r>
    </w:p>
    <w:p w14:paraId="04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5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Медицинская помощь отдельным категориям граждан в медицинских организациях, включенных в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еречень медицинских организаций, участвующих в реализации Территориальной программы, в том числе территориальной программы ОМС, в соответствии с законодательством Российской Федерации и законодательством </w:t>
      </w:r>
      <w:r>
        <w:rPr>
          <w:rFonts w:ascii="Times New Roman" w:hAnsi="Times New Roman"/>
          <w:sz w:val="28"/>
        </w:rPr>
        <w:t>Кемеровской области – Кузбасса</w:t>
      </w:r>
      <w:r>
        <w:rPr>
          <w:rFonts w:ascii="Times New Roman" w:hAnsi="Times New Roman"/>
          <w:sz w:val="28"/>
        </w:rPr>
        <w:t xml:space="preserve"> предоставляется вне очереди.</w:t>
      </w:r>
    </w:p>
    <w:p w14:paraId="06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Право на внеочередное оказание медицинской помощи имеют: инвалиды Великой Отечественной войны, участники Великой Отечественной войны и приравненные к ним категории граждан; ветераны боевых действий; лица, награжденные знаком «Жителю блокадного Ленинграда»; Герои Советского Союза, Герои Российской Федерации, полные кавалеры ордена Славы; лица, награжденные знаком «Почетный донор»; граждане 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"consultantplus://offline/ref=6E62159A21B4F79CF2EC6774F1DDFEE358E830684336788E5F3C0AA065Z4G4E"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15.05.91 № 1244-1 «О социальной защите граждан, подвергшихся воздействию радиации вследствие катастрофы на Чернобыльской АЭС», Федеральным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"consultantplus://offline/ref=6E62159A21B4F79CF2EC6774F1DDFEE358E733644838788E5F3C0AA065Z4G4E"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от 26.11.98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Теча», Федеральным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"consultantplus://offline/ref=6E62159A21B4F79CF2EC6774F1DDFEE358E830684338788E5F3C0AA065Z4G4E"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от 10.01.2002 № 2-ФЗ «О социальных гарантиях гражданам, подвергшимся радиационному воздействию вследствие ядерных испытаний на Семипалатинском полигоне»,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"consultantplus://offline/ref=6E62159A21B4F79CF2EC6774F1DDFEE358E830684C38788E5F3C0AA065Z4G4E"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Верховного Совета Российской Федерации от 27.12.</w:t>
      </w:r>
      <w:r>
        <w:rPr>
          <w:rFonts w:ascii="Times New Roman" w:hAnsi="Times New Roman"/>
          <w:sz w:val="28"/>
        </w:rPr>
        <w:t xml:space="preserve">91 № </w:t>
      </w:r>
      <w:r>
        <w:rPr>
          <w:rFonts w:ascii="Times New Roman" w:hAnsi="Times New Roman"/>
          <w:sz w:val="28"/>
        </w:rPr>
        <w:t xml:space="preserve">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риска»; граждане 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"consultantplus://offline/ref=6E62159A21B4F79CF2EC7979E7B1A2E65DEB6F6C4D3D77DB006351FD324DD0A3Z0G8E"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Кемеровской области от 20.12.2004 № 114-ОЗ «О мерах социальной поддержки реабилитированных лиц и лиц, признанных пострадавшими от политических репрессий»; ветераны труда; инвалиды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II</w:t>
      </w:r>
      <w:r>
        <w:rPr>
          <w:rFonts w:ascii="Times New Roman" w:hAnsi="Times New Roman"/>
          <w:sz w:val="28"/>
        </w:rPr>
        <w:t xml:space="preserve"> групп; участники специальной военной операции Российской Федерации на территориях Украины, Донецкой Народной Республики и Луганской Народной Республики с 24.02.2022; иные категории граждан в соответствии с действующим законодательством.</w:t>
      </w:r>
    </w:p>
    <w:p w14:paraId="07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Основанием для оказания медицинской помощи в организациях </w:t>
      </w:r>
      <w:r>
        <w:rPr>
          <w:rFonts w:ascii="Times New Roman" w:hAnsi="Times New Roman"/>
          <w:sz w:val="28"/>
        </w:rPr>
        <w:t>здравоохранения вне очереди является документ, подтверждающий принадлежность гражданина к одной из категорий граждан, которым в соответствии с законодательством Российской Федерации и законодательством Кемеровской области – Кузбасса предоставлено право на внеочередное оказание медицинской помощи.</w:t>
      </w:r>
    </w:p>
    <w:p w14:paraId="08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Внеочередное оказание медицинской помощи осуществляется в следующем порядке:</w:t>
      </w:r>
    </w:p>
    <w:p w14:paraId="09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плановая медицинская помощь в амбулаторных условиях оказывается гражданам во внеочередном порядке в медицинской организации, в которой гражданин находится на медицинском обслуживании. Плановые консультации, плановые диагностические и лабораторные исследования осуществляются в течение 5 рабочих дней с даты обращения;</w:t>
      </w:r>
    </w:p>
    <w:p w14:paraId="0A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оказании плановой специализированной (за исключением высокотехнологичной) медицинской помощи срок ожидания плановой госпитализации не должен составлять более 10 рабочих дней со дня выдачи направления;</w:t>
      </w:r>
    </w:p>
    <w:p w14:paraId="0B000000">
      <w:pPr>
        <w:pStyle w:val="Style_1"/>
      </w:pPr>
      <w:r>
        <w:rPr>
          <w:rFonts w:ascii="Times New Roman" w:hAnsi="Times New Roman"/>
          <w:sz w:val="28"/>
        </w:rPr>
        <w:t>медицинские организации, в которых гражданин находится на медицинском обслуживании, организуют в установленном в медицинской организации порядке учет льготных категорий граждан и динамическое наблюдение за состоянием их здоровья.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2025-11-10T08:55:05Z</dcterms:modified>
</cp:coreProperties>
</file>