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9180"/>
      </w:tblGrid>
      <w:tr>
        <w:tc>
          <w:tcPr>
            <w:tcW w:type="dxa" w:w="9180"/>
          </w:tcPr>
          <w:p w14:paraId="01000000">
            <w:pPr>
              <w:ind w:right="-35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 здравоохранения Российской Федерации</w:t>
            </w:r>
          </w:p>
          <w:p w14:paraId="02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 xml:space="preserve"> ( </w:t>
            </w:r>
            <w:r>
              <w:t>Минздрав России)</w:t>
            </w:r>
          </w:p>
          <w:p w14:paraId="03000000">
            <w:pPr>
              <w:pStyle w:val="Style_2"/>
              <w:spacing w:after="0" w:before="0"/>
              <w:ind/>
              <w:jc w:val="center"/>
            </w:pPr>
          </w:p>
          <w:p w14:paraId="04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>Телефон справочной службы</w:t>
            </w:r>
            <w:r>
              <w:t>: (495) 628-44-53, (495) 627-29-44</w:t>
            </w:r>
          </w:p>
          <w:p w14:paraId="05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>Многоканальный телефон</w:t>
            </w:r>
            <w:r>
              <w:t>: (495) 627-24-00</w:t>
            </w:r>
          </w:p>
          <w:p w14:paraId="06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>Телефон для информирования о факте регистрации корреспонденции, поступившей из организаций:</w:t>
            </w:r>
            <w:r>
              <w:t> (495) 627-26-74, (495) 627-24-00 (</w:t>
            </w:r>
            <w:r>
              <w:t>доб</w:t>
            </w:r>
            <w:r>
              <w:t>. 4917)</w:t>
            </w:r>
          </w:p>
          <w:p w14:paraId="07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>Телефон для информирования о факте регистрации обращений граждан</w:t>
            </w:r>
            <w:r>
              <w:t>: (495) 627-29-93</w:t>
            </w:r>
          </w:p>
          <w:p w14:paraId="08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>Адрес:</w:t>
            </w:r>
            <w:r>
              <w:t> 127994, ГСП-4, г. Москва, Рахмановский пер, д. 3 (55.765464:37.619812)</w:t>
            </w:r>
          </w:p>
          <w:p w14:paraId="09000000">
            <w:pPr>
              <w:pStyle w:val="Style_2"/>
              <w:spacing w:after="0" w:before="0"/>
              <w:ind/>
              <w:jc w:val="center"/>
            </w:pPr>
            <w:r>
              <w:rPr>
                <w:rStyle w:val="Style_3_ch"/>
              </w:rPr>
              <w:t>Прием корреспонденции: </w:t>
            </w:r>
            <w:r>
              <w:t xml:space="preserve">г. Москва, ул. </w:t>
            </w:r>
            <w:r>
              <w:t>Неглинная</w:t>
            </w:r>
            <w:r>
              <w:t>, д.25, 3-й  подъезд, "Экспедиция"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Министр здравоохранения РФ: 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Мурашко Михаил Альбертович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18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line="240" w:lineRule="auto"/>
              <w:ind w:right="-35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Министерство здравоохранения Кузбасса</w:t>
            </w:r>
          </w:p>
          <w:p w14:paraId="0E000000">
            <w:pPr>
              <w:spacing w:after="0" w:line="240" w:lineRule="auto"/>
              <w:ind w:right="-3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(Минздрав Кузбасса)</w:t>
            </w:r>
          </w:p>
          <w:p w14:paraId="0F000000">
            <w:pPr>
              <w:spacing w:after="0" w:line="240" w:lineRule="auto"/>
              <w:ind w:right="-358"/>
              <w:jc w:val="center"/>
              <w:rPr>
                <w:rFonts w:ascii="Times New Roman" w:hAnsi="Times New Roman"/>
                <w:sz w:val="24"/>
              </w:rPr>
            </w:pP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Министр здравоохранения: 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Тарасов Андрей Николаевич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тел.: 8(384) 2 36-42-84, 650064, г. Кемерово пр. Советский, д. 58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180"/>
          </w:tcPr>
          <w:p w14:paraId="13000000">
            <w:pPr>
              <w:pStyle w:val="Style_2"/>
              <w:spacing w:after="0" w:before="0"/>
              <w:ind/>
              <w:jc w:val="center"/>
            </w:pPr>
            <w:r>
              <w:rPr>
                <w:b w:val="1"/>
              </w:rPr>
              <w:t>Федеральный фонд обязательного медицинского страхования</w:t>
            </w:r>
            <w:r>
              <w:t xml:space="preserve"> (ФОМС)</w:t>
            </w:r>
          </w:p>
          <w:p w14:paraId="14000000">
            <w:pPr>
              <w:pStyle w:val="Style_2"/>
              <w:spacing w:after="0" w:before="0"/>
              <w:ind/>
              <w:jc w:val="center"/>
            </w:pPr>
          </w:p>
          <w:p w14:paraId="15000000">
            <w:pPr>
              <w:pStyle w:val="Style_2"/>
              <w:spacing w:after="0" w:before="0"/>
              <w:ind/>
              <w:jc w:val="center"/>
              <w:rPr>
                <w:i w:val="1"/>
              </w:rPr>
            </w:pPr>
            <w:r>
              <w:t xml:space="preserve">Председатель: </w:t>
            </w:r>
            <w:r>
              <w:rPr>
                <w:b w:val="1"/>
                <w:i w:val="1"/>
              </w:rPr>
              <w:t>Баланин</w:t>
            </w:r>
            <w:r>
              <w:rPr>
                <w:b w:val="1"/>
                <w:i w:val="1"/>
              </w:rPr>
              <w:t xml:space="preserve"> Илья Валерьевич</w:t>
            </w:r>
          </w:p>
          <w:p w14:paraId="16000000">
            <w:pPr>
              <w:pStyle w:val="Style_2"/>
              <w:spacing w:after="0" w:before="0"/>
              <w:ind/>
              <w:jc w:val="center"/>
            </w:pPr>
            <w:r>
              <w:rPr>
                <w:b w:val="1"/>
              </w:rPr>
              <w:t>Многоканальный телефон: </w:t>
            </w:r>
            <w:r>
              <w:t>+7 (495) 870-96-80</w:t>
            </w:r>
          </w:p>
          <w:p w14:paraId="17000000">
            <w:pPr>
              <w:pStyle w:val="Style_2"/>
              <w:spacing w:after="0" w:before="0"/>
              <w:ind/>
              <w:jc w:val="center"/>
            </w:pPr>
            <w:r>
              <w:rPr>
                <w:b w:val="1"/>
              </w:rPr>
              <w:t>Телефон для справок по осуществлению защиты прав застрахованных лиц:</w:t>
            </w:r>
            <w:r>
              <w:br/>
            </w:r>
            <w:r>
              <w:t>+7 (495) 870-96-80</w:t>
            </w:r>
          </w:p>
          <w:p w14:paraId="18000000">
            <w:pPr>
              <w:pStyle w:val="Style_2"/>
              <w:spacing w:after="0" w:before="0"/>
              <w:ind/>
              <w:jc w:val="center"/>
            </w:pPr>
            <w:r>
              <w:rPr>
                <w:b w:val="1"/>
              </w:rPr>
              <w:t>Телефон для справок по вопросу регистрации письменных обращений граждан:</w:t>
            </w:r>
            <w:r>
              <w:br/>
            </w:r>
            <w:r>
              <w:t xml:space="preserve">+7 (495) 870-96-80, </w:t>
            </w:r>
            <w:r>
              <w:t>доб</w:t>
            </w:r>
            <w:r>
              <w:t>. 1512, 1513, 1516, 1517, 1519, 1557</w:t>
            </w:r>
            <w:r>
              <w:br/>
            </w:r>
            <w:r>
              <w:t>(в соответствии с п. 2, ст. 8 "Направление и регистрация письменного обращения" Федерального закона № 59-ФЗ регистрация письменных обращений происходит в течение трёх дней).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</w:rPr>
              <w:t>Приём корреспонденции по адресу: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127994, ГСП-4, г. Москва, ул. </w:t>
            </w:r>
            <w:r>
              <w:rPr>
                <w:rFonts w:ascii="Times New Roman" w:hAnsi="Times New Roman"/>
              </w:rPr>
              <w:t>Новослободская</w:t>
            </w:r>
            <w:r>
              <w:rPr>
                <w:rFonts w:ascii="Times New Roman" w:hAnsi="Times New Roman"/>
              </w:rPr>
              <w:t>, д. 37, корп. 4А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180"/>
          </w:tcPr>
          <w:p w14:paraId="1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Территориальный фонд  обязательного медицинского страхования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Кемеровской области-Кузбасса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Директор: 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Пачгин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Игорь Вадимович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тел.: 8(384)2 58-17-06 (</w:t>
            </w:r>
            <w:r>
              <w:rPr>
                <w:rFonts w:ascii="Times New Roman" w:hAnsi="Times New Roman"/>
                <w:sz w:val="24"/>
              </w:rPr>
              <w:t>доб</w:t>
            </w:r>
            <w:r>
              <w:rPr>
                <w:rFonts w:ascii="Times New Roman" w:hAnsi="Times New Roman"/>
                <w:sz w:val="24"/>
              </w:rPr>
              <w:t xml:space="preserve">. 601), г. Кемерово, ул. </w:t>
            </w:r>
            <w:r>
              <w:rPr>
                <w:rFonts w:ascii="Times New Roman" w:hAnsi="Times New Roman"/>
                <w:sz w:val="24"/>
              </w:rPr>
              <w:t>Красноармейская</w:t>
            </w:r>
            <w:r>
              <w:rPr>
                <w:rFonts w:ascii="Times New Roman" w:hAnsi="Times New Roman"/>
                <w:sz w:val="24"/>
              </w:rPr>
              <w:t>, д. 136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180"/>
          </w:tcPr>
          <w:p w14:paraId="2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Территориальный орган Федеральной службы по надзору в сфере здравоохранения </w:t>
            </w:r>
          </w:p>
          <w:p w14:paraId="2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Кемеровской области–Кузбассу</w:t>
            </w:r>
          </w:p>
          <w:p w14:paraId="2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Руководитель территориального органа: 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Киселев Никита Геннадьевич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тел.: 8(384)2 44-10-93,  г. Кемерово ул. </w:t>
            </w:r>
            <w:r>
              <w:rPr>
                <w:rFonts w:ascii="Times New Roman" w:hAnsi="Times New Roman"/>
                <w:sz w:val="24"/>
              </w:rPr>
              <w:t>Сарыгина</w:t>
            </w:r>
            <w:r>
              <w:rPr>
                <w:rFonts w:ascii="Times New Roman" w:hAnsi="Times New Roman"/>
                <w:sz w:val="24"/>
              </w:rPr>
              <w:t>, д. 29,офис 305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180"/>
          </w:tcPr>
          <w:p w14:paraId="2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Управление Федеральной службы по надзору в сфере защиты прав потребителей  и благополучия человека </w:t>
            </w:r>
            <w:r>
              <w:rPr>
                <w:rFonts w:ascii="Times New Roman" w:hAnsi="Times New Roman"/>
                <w:b w:val="1"/>
                <w:sz w:val="24"/>
              </w:rPr>
              <w:t>Роспотребнадзора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 Кемеровской области-Кузбассу</w:t>
            </w:r>
          </w:p>
          <w:p w14:paraId="28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</w:p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Врио</w:t>
            </w:r>
            <w:r>
              <w:rPr>
                <w:rFonts w:ascii="Times New Roman" w:hAnsi="Times New Roman"/>
                <w:sz w:val="24"/>
              </w:rPr>
              <w:t xml:space="preserve"> начальника управления: 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Парамонова Елена Сергеевна</w:t>
            </w:r>
          </w:p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тел.: 8(384)2 36-73-15  г. Кемерово пр. Кузнецкий,  д. 24</w:t>
            </w:r>
          </w:p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C000000">
      <w:pPr>
        <w:ind/>
        <w:jc w:val="center"/>
        <w:rPr>
          <w:rFonts w:ascii="Times New Roman" w:hAnsi="Times New Roman"/>
          <w:sz w:val="28"/>
        </w:rPr>
      </w:pPr>
    </w:p>
    <w:p w14:paraId="2D000000">
      <w:pPr>
        <w:ind/>
        <w:jc w:val="center"/>
        <w:rPr>
          <w:rFonts w:ascii="Times New Roman" w:hAnsi="Times New Roman"/>
          <w:sz w:val="28"/>
        </w:rPr>
      </w:pPr>
    </w:p>
    <w:p w14:paraId="2E000000">
      <w:pPr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822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Strong"/>
    <w:basedOn w:val="Style_11"/>
    <w:link w:val="Style_3_ch"/>
    <w:rPr>
      <w:b w:val="1"/>
    </w:rPr>
  </w:style>
  <w:style w:styleId="Style_3_ch" w:type="character">
    <w:name w:val="Strong"/>
    <w:basedOn w:val="Style_11_ch"/>
    <w:link w:val="Style_3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themeColor="hyperlink" w:val="0000FF"/>
      <w:u w:val="single"/>
    </w:rPr>
  </w:style>
  <w:style w:styleId="Style_15_ch" w:type="character">
    <w:name w:val="Hyperlink"/>
    <w:basedOn w:val="Style_11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2025-08-08T09:06:54Z</dcterms:modified>
</cp:coreProperties>
</file>